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89" w:rsidRPr="00B35BC3" w:rsidRDefault="00905789" w:rsidP="00A74901">
      <w:pPr>
        <w:jc w:val="center"/>
        <w:rPr>
          <w:i/>
          <w:sz w:val="20"/>
          <w:szCs w:val="20"/>
          <w:lang w:val="en-US"/>
        </w:rPr>
      </w:pPr>
      <w:bookmarkStart w:id="0" w:name="_GoBack"/>
      <w:bookmarkEnd w:id="0"/>
    </w:p>
    <w:p w:rsidR="00E47BC0" w:rsidRPr="00B35BC3" w:rsidRDefault="00E47BC0" w:rsidP="00E47BC0">
      <w:pPr>
        <w:ind w:left="254"/>
        <w:jc w:val="center"/>
        <w:rPr>
          <w:i/>
          <w:iCs/>
          <w:szCs w:val="22"/>
          <w:u w:val="single"/>
        </w:rPr>
      </w:pPr>
      <w:r w:rsidRPr="00B35BC3">
        <w:rPr>
          <w:b/>
          <w:bCs/>
          <w:szCs w:val="22"/>
          <w:u w:val="single"/>
        </w:rPr>
        <w:t>General Terms &amp; Conditions of S</w:t>
      </w:r>
      <w:r w:rsidR="00497873" w:rsidRPr="00B35BC3">
        <w:rPr>
          <w:b/>
          <w:bCs/>
          <w:szCs w:val="22"/>
          <w:u w:val="single"/>
        </w:rPr>
        <w:t>ervice</w:t>
      </w:r>
      <w:r w:rsidR="00DD3E28" w:rsidRPr="00B35BC3">
        <w:rPr>
          <w:b/>
          <w:bCs/>
          <w:szCs w:val="22"/>
          <w:u w:val="single"/>
        </w:rPr>
        <w:t>s</w:t>
      </w:r>
      <w:r w:rsidR="00497873" w:rsidRPr="00B35BC3">
        <w:rPr>
          <w:b/>
          <w:bCs/>
          <w:szCs w:val="22"/>
          <w:u w:val="single"/>
        </w:rPr>
        <w:t xml:space="preserve"> Supply</w:t>
      </w:r>
    </w:p>
    <w:p w:rsidR="00E47BC0" w:rsidRPr="00B35BC3" w:rsidRDefault="00E47BC0" w:rsidP="00E47BC0">
      <w:pPr>
        <w:rPr>
          <w:i/>
          <w:iCs/>
          <w:szCs w:val="22"/>
        </w:rPr>
      </w:pPr>
    </w:p>
    <w:p w:rsidR="00E47BC0" w:rsidRPr="00B35BC3" w:rsidRDefault="00E47BC0" w:rsidP="00E47BC0">
      <w:pPr>
        <w:tabs>
          <w:tab w:val="left" w:pos="284"/>
          <w:tab w:val="num" w:pos="1556"/>
        </w:tabs>
        <w:spacing w:after="40"/>
        <w:ind w:right="57"/>
        <w:jc w:val="both"/>
        <w:rPr>
          <w:b/>
          <w:szCs w:val="22"/>
          <w:lang w:val="en-US"/>
        </w:rPr>
      </w:pPr>
      <w:r w:rsidRPr="00B35BC3">
        <w:rPr>
          <w:b/>
          <w:iCs/>
          <w:szCs w:val="22"/>
        </w:rPr>
        <w:t xml:space="preserve">1.    </w:t>
      </w:r>
      <w:r w:rsidRPr="00B35BC3">
        <w:rPr>
          <w:b/>
          <w:szCs w:val="22"/>
        </w:rPr>
        <w:t>Area of Application</w:t>
      </w:r>
    </w:p>
    <w:p w:rsidR="002D3497" w:rsidRPr="00B35BC3" w:rsidRDefault="002D3497" w:rsidP="0070046F">
      <w:pPr>
        <w:pStyle w:val="ListParagraph"/>
        <w:numPr>
          <w:ilvl w:val="1"/>
          <w:numId w:val="3"/>
        </w:numPr>
        <w:tabs>
          <w:tab w:val="left" w:pos="567"/>
        </w:tabs>
        <w:ind w:left="567" w:hanging="567"/>
        <w:contextualSpacing w:val="0"/>
        <w:jc w:val="both"/>
        <w:rPr>
          <w:rFonts w:ascii="Arial" w:hAnsi="Arial" w:cs="Arial"/>
          <w:lang w:val="en-GB"/>
        </w:rPr>
      </w:pPr>
      <w:r w:rsidRPr="00B35BC3">
        <w:rPr>
          <w:rFonts w:ascii="Arial" w:hAnsi="Arial" w:cs="Arial"/>
          <w:lang w:val="en-GB"/>
        </w:rPr>
        <w:t xml:space="preserve">These general terms and conditions of </w:t>
      </w:r>
      <w:r w:rsidRPr="00B35BC3">
        <w:rPr>
          <w:rFonts w:ascii="Arial" w:hAnsi="Arial" w:cs="Arial"/>
          <w:bCs/>
          <w:u w:val="single"/>
        </w:rPr>
        <w:t xml:space="preserve">Services </w:t>
      </w:r>
      <w:proofErr w:type="spellStart"/>
      <w:r w:rsidRPr="00B35BC3">
        <w:rPr>
          <w:rFonts w:ascii="Arial" w:hAnsi="Arial" w:cs="Arial"/>
          <w:bCs/>
          <w:u w:val="single"/>
        </w:rPr>
        <w:t>Supply</w:t>
      </w:r>
      <w:proofErr w:type="spellEnd"/>
      <w:r w:rsidRPr="00B35BC3">
        <w:rPr>
          <w:rFonts w:ascii="Arial" w:hAnsi="Arial" w:cs="Arial"/>
          <w:lang w:val="en-GB"/>
        </w:rPr>
        <w:t xml:space="preserve"> (the “</w:t>
      </w:r>
      <w:proofErr w:type="spellStart"/>
      <w:r w:rsidRPr="00B35BC3">
        <w:rPr>
          <w:rFonts w:ascii="Arial" w:hAnsi="Arial" w:cs="Arial"/>
        </w:rPr>
        <w:t>Terms</w:t>
      </w:r>
      <w:proofErr w:type="spellEnd"/>
      <w:r w:rsidRPr="00B35BC3">
        <w:rPr>
          <w:rFonts w:ascii="Arial" w:hAnsi="Arial" w:cs="Arial"/>
        </w:rPr>
        <w:t xml:space="preserve"> and Conditions”</w:t>
      </w:r>
      <w:r w:rsidRPr="00B35BC3">
        <w:rPr>
          <w:rFonts w:ascii="Arial" w:hAnsi="Arial" w:cs="Arial"/>
          <w:lang w:val="en-GB"/>
        </w:rPr>
        <w:t>”) govern the contractual relationships between:</w:t>
      </w:r>
    </w:p>
    <w:p w:rsidR="002D3497" w:rsidRPr="00B35BC3" w:rsidRDefault="002D3497" w:rsidP="0070046F">
      <w:pPr>
        <w:numPr>
          <w:ilvl w:val="0"/>
          <w:numId w:val="4"/>
        </w:numPr>
        <w:tabs>
          <w:tab w:val="left" w:pos="567"/>
        </w:tabs>
        <w:jc w:val="both"/>
        <w:rPr>
          <w:szCs w:val="22"/>
        </w:rPr>
      </w:pPr>
      <w:r w:rsidRPr="00B35BC3">
        <w:rPr>
          <w:color w:val="000000"/>
          <w:szCs w:val="22"/>
        </w:rPr>
        <w:t xml:space="preserve">Eurofins SKHD Sac </w:t>
      </w:r>
      <w:proofErr w:type="spellStart"/>
      <w:r w:rsidRPr="00B35BC3">
        <w:rPr>
          <w:color w:val="000000"/>
          <w:szCs w:val="22"/>
        </w:rPr>
        <w:t>Ky</w:t>
      </w:r>
      <w:proofErr w:type="spellEnd"/>
      <w:r w:rsidRPr="00B35BC3">
        <w:rPr>
          <w:color w:val="000000"/>
          <w:szCs w:val="22"/>
        </w:rPr>
        <w:t xml:space="preserve"> Hai Dang Company Limited </w:t>
      </w:r>
      <w:r w:rsidRPr="00B35BC3">
        <w:rPr>
          <w:szCs w:val="22"/>
        </w:rPr>
        <w:t>duly incorporated and validly existing under the Investment of Certificate No. 413 022 000055, having its registered office at Lot E2b-3, Road D6, Hi-Tech Park, District 9, Ho Chi Minh City</w:t>
      </w:r>
      <w:r w:rsidRPr="00B35BC3">
        <w:rPr>
          <w:color w:val="000000"/>
          <w:szCs w:val="22"/>
        </w:rPr>
        <w:t xml:space="preserve"> </w:t>
      </w:r>
      <w:r w:rsidRPr="00B35BC3">
        <w:rPr>
          <w:szCs w:val="22"/>
        </w:rPr>
        <w:t xml:space="preserve">(hereinafter referred </w:t>
      </w:r>
      <w:r w:rsidR="00066636" w:rsidRPr="00B35BC3">
        <w:rPr>
          <w:szCs w:val="22"/>
        </w:rPr>
        <w:t xml:space="preserve">to </w:t>
      </w:r>
      <w:r w:rsidRPr="00B35BC3">
        <w:rPr>
          <w:szCs w:val="22"/>
        </w:rPr>
        <w:t>as “</w:t>
      </w:r>
      <w:r w:rsidRPr="00B35BC3">
        <w:rPr>
          <w:b/>
          <w:szCs w:val="22"/>
        </w:rPr>
        <w:t>Eurofins SKHD</w:t>
      </w:r>
      <w:r w:rsidRPr="00B35BC3">
        <w:rPr>
          <w:szCs w:val="22"/>
        </w:rPr>
        <w:t>”); and</w:t>
      </w:r>
    </w:p>
    <w:p w:rsidR="002D3497" w:rsidRPr="00B35BC3" w:rsidRDefault="002D3497" w:rsidP="002D3497">
      <w:pPr>
        <w:tabs>
          <w:tab w:val="left" w:pos="567"/>
        </w:tabs>
        <w:ind w:left="927"/>
        <w:jc w:val="both"/>
        <w:rPr>
          <w:szCs w:val="22"/>
        </w:rPr>
      </w:pPr>
    </w:p>
    <w:p w:rsidR="002D3497" w:rsidRPr="00B35BC3" w:rsidRDefault="002D3497" w:rsidP="0070046F">
      <w:pPr>
        <w:numPr>
          <w:ilvl w:val="0"/>
          <w:numId w:val="4"/>
        </w:numPr>
        <w:tabs>
          <w:tab w:val="left" w:pos="567"/>
        </w:tabs>
        <w:jc w:val="both"/>
        <w:rPr>
          <w:szCs w:val="22"/>
        </w:rPr>
      </w:pPr>
      <w:r w:rsidRPr="00B35BC3">
        <w:rPr>
          <w:szCs w:val="22"/>
        </w:rPr>
        <w:t xml:space="preserve">its Customer(s) (hereinafter referred </w:t>
      </w:r>
      <w:r w:rsidR="00066636" w:rsidRPr="00B35BC3">
        <w:rPr>
          <w:szCs w:val="22"/>
        </w:rPr>
        <w:t xml:space="preserve">to </w:t>
      </w:r>
      <w:r w:rsidRPr="00B35BC3">
        <w:rPr>
          <w:szCs w:val="22"/>
        </w:rPr>
        <w:t>as the “</w:t>
      </w:r>
      <w:r w:rsidRPr="00B35BC3">
        <w:rPr>
          <w:b/>
          <w:szCs w:val="22"/>
        </w:rPr>
        <w:t>Customer</w:t>
      </w:r>
      <w:r w:rsidRPr="00B35BC3">
        <w:rPr>
          <w:szCs w:val="22"/>
        </w:rPr>
        <w:t>”).</w:t>
      </w:r>
    </w:p>
    <w:p w:rsidR="002D3497" w:rsidRPr="00B35BC3" w:rsidRDefault="002D3497" w:rsidP="002D3497">
      <w:pPr>
        <w:tabs>
          <w:tab w:val="left" w:pos="567"/>
        </w:tabs>
        <w:jc w:val="both"/>
        <w:rPr>
          <w:szCs w:val="22"/>
        </w:rPr>
      </w:pPr>
    </w:p>
    <w:p w:rsidR="00E47BC0" w:rsidRPr="00B35BC3" w:rsidRDefault="002D3497" w:rsidP="00E47BC0">
      <w:pPr>
        <w:pStyle w:val="BodyText"/>
        <w:keepNext w:val="0"/>
        <w:keepLines w:val="0"/>
        <w:tabs>
          <w:tab w:val="clear" w:pos="284"/>
          <w:tab w:val="clear" w:pos="720"/>
          <w:tab w:val="clear" w:pos="1296"/>
          <w:tab w:val="left" w:pos="360"/>
        </w:tabs>
        <w:rPr>
          <w:rFonts w:cs="Arial"/>
          <w:sz w:val="22"/>
          <w:szCs w:val="22"/>
        </w:rPr>
      </w:pPr>
      <w:r w:rsidRPr="00B35BC3">
        <w:rPr>
          <w:rFonts w:cs="Arial"/>
          <w:sz w:val="22"/>
          <w:szCs w:val="22"/>
        </w:rPr>
        <w:t xml:space="preserve">1.2 </w:t>
      </w:r>
      <w:r w:rsidR="00E47BC0" w:rsidRPr="00B35BC3">
        <w:rPr>
          <w:rFonts w:cs="Arial"/>
          <w:sz w:val="22"/>
          <w:szCs w:val="22"/>
          <w:lang w:val="en-US"/>
        </w:rPr>
        <w:t xml:space="preserve">All Orders accepted by </w:t>
      </w:r>
      <w:r w:rsidR="00533595" w:rsidRPr="00B35BC3">
        <w:rPr>
          <w:rFonts w:cs="Arial"/>
          <w:sz w:val="22"/>
          <w:szCs w:val="22"/>
        </w:rPr>
        <w:t xml:space="preserve">Eurofins </w:t>
      </w:r>
      <w:r w:rsidR="00E47BC0" w:rsidRPr="00B35BC3">
        <w:rPr>
          <w:rFonts w:cs="Arial"/>
          <w:sz w:val="22"/>
          <w:szCs w:val="22"/>
        </w:rPr>
        <w:t>S</w:t>
      </w:r>
      <w:r w:rsidR="00533595" w:rsidRPr="00B35BC3">
        <w:rPr>
          <w:rFonts w:cs="Arial"/>
          <w:sz w:val="22"/>
          <w:szCs w:val="22"/>
        </w:rPr>
        <w:t>KHD</w:t>
      </w:r>
      <w:r w:rsidR="00E47BC0" w:rsidRPr="00B35BC3">
        <w:rPr>
          <w:rFonts w:cs="Arial"/>
          <w:sz w:val="22"/>
          <w:szCs w:val="22"/>
        </w:rPr>
        <w:t xml:space="preserve"> </w:t>
      </w:r>
      <w:r w:rsidR="00E47BC0" w:rsidRPr="00B35BC3">
        <w:rPr>
          <w:rFonts w:cs="Arial"/>
          <w:sz w:val="22"/>
          <w:szCs w:val="22"/>
          <w:lang w:val="en-US"/>
        </w:rPr>
        <w:t xml:space="preserve">will be governed by these </w:t>
      </w:r>
      <w:r w:rsidR="00E47BC0" w:rsidRPr="00B35BC3">
        <w:rPr>
          <w:rFonts w:cs="Arial"/>
          <w:sz w:val="22"/>
          <w:szCs w:val="22"/>
        </w:rPr>
        <w:t>General Terms and Conditions of S</w:t>
      </w:r>
      <w:r w:rsidR="00DD3E28" w:rsidRPr="00B35BC3">
        <w:rPr>
          <w:rFonts w:cs="Arial"/>
          <w:sz w:val="22"/>
          <w:szCs w:val="22"/>
        </w:rPr>
        <w:t>ervices Supply</w:t>
      </w:r>
      <w:r w:rsidR="00E47BC0" w:rsidRPr="00B35BC3">
        <w:rPr>
          <w:rFonts w:cs="Arial"/>
          <w:sz w:val="22"/>
          <w:szCs w:val="22"/>
        </w:rPr>
        <w:t xml:space="preserve"> (the “Terms and Conditions”)</w:t>
      </w:r>
      <w:r w:rsidR="00E47BC0" w:rsidRPr="00B35BC3">
        <w:rPr>
          <w:rFonts w:cs="Arial"/>
          <w:sz w:val="22"/>
          <w:szCs w:val="22"/>
          <w:lang w:val="en-US"/>
        </w:rPr>
        <w:t>,</w:t>
      </w:r>
      <w:r w:rsidR="00E47BC0" w:rsidRPr="00B35BC3">
        <w:rPr>
          <w:rFonts w:cs="Arial"/>
          <w:sz w:val="22"/>
          <w:szCs w:val="22"/>
        </w:rPr>
        <w:t xml:space="preserve"> including orders placed by telephone which have not been confirmed in writing and orders made by delivery of samples</w:t>
      </w:r>
      <w:r w:rsidR="00E47BC0" w:rsidRPr="00B35BC3">
        <w:rPr>
          <w:rFonts w:cs="Arial"/>
          <w:sz w:val="22"/>
          <w:szCs w:val="22"/>
          <w:lang w:val="en-US"/>
        </w:rPr>
        <w:t>.</w:t>
      </w:r>
      <w:r w:rsidR="00E47BC0" w:rsidRPr="00B35BC3">
        <w:rPr>
          <w:rFonts w:cs="Arial"/>
          <w:sz w:val="22"/>
          <w:szCs w:val="22"/>
        </w:rPr>
        <w:t xml:space="preserve"> A contract with these Terms and Conditions comes into being when an order that has been placed with E</w:t>
      </w:r>
      <w:r w:rsidR="00533595" w:rsidRPr="00B35BC3">
        <w:rPr>
          <w:rFonts w:cs="Arial"/>
          <w:sz w:val="22"/>
          <w:szCs w:val="22"/>
        </w:rPr>
        <w:t xml:space="preserve">urofins </w:t>
      </w:r>
      <w:r w:rsidR="00E47BC0" w:rsidRPr="00B35BC3">
        <w:rPr>
          <w:rFonts w:cs="Arial"/>
          <w:sz w:val="22"/>
          <w:szCs w:val="22"/>
        </w:rPr>
        <w:t>S</w:t>
      </w:r>
      <w:r w:rsidR="00533595" w:rsidRPr="00B35BC3">
        <w:rPr>
          <w:rFonts w:cs="Arial"/>
          <w:sz w:val="22"/>
          <w:szCs w:val="22"/>
        </w:rPr>
        <w:t>KHD</w:t>
      </w:r>
      <w:r w:rsidR="00E47BC0" w:rsidRPr="00B35BC3">
        <w:rPr>
          <w:rFonts w:cs="Arial"/>
          <w:sz w:val="22"/>
          <w:szCs w:val="22"/>
        </w:rPr>
        <w:t xml:space="preserve"> is accepted by E</w:t>
      </w:r>
      <w:r w:rsidR="00533595" w:rsidRPr="00B35BC3">
        <w:rPr>
          <w:rFonts w:cs="Arial"/>
          <w:sz w:val="22"/>
          <w:szCs w:val="22"/>
        </w:rPr>
        <w:t xml:space="preserve">urofins </w:t>
      </w:r>
      <w:r w:rsidR="00E47BC0" w:rsidRPr="00B35BC3">
        <w:rPr>
          <w:rFonts w:cs="Arial"/>
          <w:sz w:val="22"/>
          <w:szCs w:val="22"/>
        </w:rPr>
        <w:t>S</w:t>
      </w:r>
      <w:r w:rsidR="00533595" w:rsidRPr="00B35BC3">
        <w:rPr>
          <w:rFonts w:cs="Arial"/>
          <w:sz w:val="22"/>
          <w:szCs w:val="22"/>
        </w:rPr>
        <w:t>KHD</w:t>
      </w:r>
      <w:r w:rsidR="00E47BC0" w:rsidRPr="00B35BC3">
        <w:rPr>
          <w:rFonts w:cs="Arial"/>
          <w:sz w:val="22"/>
          <w:szCs w:val="22"/>
        </w:rPr>
        <w:t>. An order placed with E</w:t>
      </w:r>
      <w:r w:rsidR="00533595" w:rsidRPr="00B35BC3">
        <w:rPr>
          <w:rFonts w:cs="Arial"/>
          <w:sz w:val="22"/>
          <w:szCs w:val="22"/>
        </w:rPr>
        <w:t xml:space="preserve">urofins </w:t>
      </w:r>
      <w:r w:rsidR="00E47BC0" w:rsidRPr="00B35BC3">
        <w:rPr>
          <w:rFonts w:cs="Arial"/>
          <w:sz w:val="22"/>
          <w:szCs w:val="22"/>
        </w:rPr>
        <w:t>S</w:t>
      </w:r>
      <w:r w:rsidR="00533595" w:rsidRPr="00B35BC3">
        <w:rPr>
          <w:rFonts w:cs="Arial"/>
          <w:sz w:val="22"/>
          <w:szCs w:val="22"/>
        </w:rPr>
        <w:t>KHD</w:t>
      </w:r>
      <w:r w:rsidR="00E47BC0" w:rsidRPr="00B35BC3">
        <w:rPr>
          <w:rFonts w:cs="Arial"/>
          <w:sz w:val="22"/>
          <w:szCs w:val="22"/>
        </w:rPr>
        <w:t xml:space="preserve"> is considered as accepted by E</w:t>
      </w:r>
      <w:r w:rsidR="00533595" w:rsidRPr="00B35BC3">
        <w:rPr>
          <w:rFonts w:cs="Arial"/>
          <w:sz w:val="22"/>
          <w:szCs w:val="22"/>
        </w:rPr>
        <w:t xml:space="preserve">urofins </w:t>
      </w:r>
      <w:r w:rsidR="00E47BC0" w:rsidRPr="00B35BC3">
        <w:rPr>
          <w:rFonts w:cs="Arial"/>
          <w:sz w:val="22"/>
          <w:szCs w:val="22"/>
        </w:rPr>
        <w:t>S</w:t>
      </w:r>
      <w:r w:rsidR="00533595" w:rsidRPr="00B35BC3">
        <w:rPr>
          <w:rFonts w:cs="Arial"/>
          <w:sz w:val="22"/>
          <w:szCs w:val="22"/>
        </w:rPr>
        <w:t>KHD</w:t>
      </w:r>
      <w:r w:rsidR="00E47BC0" w:rsidRPr="00B35BC3">
        <w:rPr>
          <w:rFonts w:cs="Arial"/>
          <w:sz w:val="22"/>
          <w:szCs w:val="22"/>
        </w:rPr>
        <w:t xml:space="preserve"> when (a) </w:t>
      </w:r>
      <w:r w:rsidR="00533595" w:rsidRPr="00B35BC3">
        <w:rPr>
          <w:rFonts w:cs="Arial"/>
          <w:sz w:val="22"/>
          <w:szCs w:val="22"/>
        </w:rPr>
        <w:t>Eurofins SKHD</w:t>
      </w:r>
      <w:r w:rsidR="00E47BC0" w:rsidRPr="00B35BC3">
        <w:rPr>
          <w:rFonts w:cs="Arial"/>
          <w:sz w:val="22"/>
          <w:szCs w:val="22"/>
        </w:rPr>
        <w:t xml:space="preserve"> proceeds to fulfil that order, without need for any written confirmation from </w:t>
      </w:r>
      <w:r w:rsidR="00533595" w:rsidRPr="00B35BC3">
        <w:rPr>
          <w:rFonts w:cs="Arial"/>
          <w:sz w:val="22"/>
          <w:szCs w:val="22"/>
        </w:rPr>
        <w:t>Eurofins SKHD</w:t>
      </w:r>
      <w:r w:rsidR="00E47BC0" w:rsidRPr="00B35BC3">
        <w:rPr>
          <w:rFonts w:cs="Arial"/>
          <w:sz w:val="22"/>
          <w:szCs w:val="22"/>
        </w:rPr>
        <w:t xml:space="preserve"> or (b) </w:t>
      </w:r>
      <w:r w:rsidR="00533595" w:rsidRPr="00B35BC3">
        <w:rPr>
          <w:rFonts w:cs="Arial"/>
          <w:sz w:val="22"/>
          <w:szCs w:val="22"/>
        </w:rPr>
        <w:t>Eurofins SKHD</w:t>
      </w:r>
      <w:r w:rsidR="00E47BC0" w:rsidRPr="00B35BC3">
        <w:rPr>
          <w:rFonts w:cs="Arial"/>
          <w:sz w:val="22"/>
          <w:szCs w:val="22"/>
        </w:rPr>
        <w:t xml:space="preserve"> accepts the order in writing.</w:t>
      </w:r>
    </w:p>
    <w:p w:rsidR="00E47BC0" w:rsidRPr="00B35BC3" w:rsidRDefault="00E47BC0" w:rsidP="00E47BC0">
      <w:pPr>
        <w:pStyle w:val="BodyText"/>
        <w:keepNext w:val="0"/>
        <w:keepLines w:val="0"/>
        <w:tabs>
          <w:tab w:val="clear" w:pos="284"/>
          <w:tab w:val="clear" w:pos="720"/>
          <w:tab w:val="clear" w:pos="1296"/>
          <w:tab w:val="left" w:pos="360"/>
        </w:tabs>
        <w:rPr>
          <w:rFonts w:cs="Arial"/>
          <w:sz w:val="22"/>
          <w:szCs w:val="22"/>
        </w:rPr>
      </w:pPr>
    </w:p>
    <w:p w:rsidR="00E47BC0" w:rsidRPr="00B35BC3" w:rsidRDefault="00E47BC0" w:rsidP="00E47BC0">
      <w:pPr>
        <w:pStyle w:val="BodyText"/>
        <w:keepNext w:val="0"/>
        <w:keepLines w:val="0"/>
        <w:tabs>
          <w:tab w:val="clear" w:pos="284"/>
          <w:tab w:val="clear" w:pos="720"/>
          <w:tab w:val="clear" w:pos="1296"/>
          <w:tab w:val="left" w:pos="360"/>
        </w:tabs>
        <w:rPr>
          <w:rFonts w:cs="Arial"/>
          <w:sz w:val="22"/>
          <w:szCs w:val="22"/>
        </w:rPr>
      </w:pPr>
      <w:proofErr w:type="gramStart"/>
      <w:r w:rsidRPr="00B35BC3">
        <w:rPr>
          <w:rFonts w:cs="Arial"/>
          <w:sz w:val="22"/>
          <w:szCs w:val="22"/>
        </w:rPr>
        <w:t>1.</w:t>
      </w:r>
      <w:r w:rsidR="00E54665" w:rsidRPr="00B35BC3">
        <w:rPr>
          <w:rFonts w:cs="Arial"/>
          <w:sz w:val="22"/>
          <w:szCs w:val="22"/>
        </w:rPr>
        <w:t>3</w:t>
      </w:r>
      <w:r w:rsidRPr="00B35BC3">
        <w:rPr>
          <w:rFonts w:cs="Arial"/>
          <w:sz w:val="22"/>
          <w:szCs w:val="22"/>
        </w:rPr>
        <w:t xml:space="preserve">  These</w:t>
      </w:r>
      <w:proofErr w:type="gramEnd"/>
      <w:r w:rsidRPr="00B35BC3">
        <w:rPr>
          <w:rFonts w:cs="Arial"/>
          <w:sz w:val="22"/>
          <w:szCs w:val="22"/>
        </w:rPr>
        <w:t xml:space="preserve"> Terms and Conditions supersede and replace all prior verbal or written price quotations and agreements between the parties and, unless specifically indicated otherwise therein, take precedence over all conflicting or inconsistent provisions of subsequent written agreements between the parties.  No officer (other than the </w:t>
      </w:r>
      <w:r w:rsidR="00E41A19" w:rsidRPr="00B35BC3">
        <w:rPr>
          <w:rFonts w:cs="Arial"/>
          <w:sz w:val="22"/>
          <w:szCs w:val="22"/>
        </w:rPr>
        <w:t xml:space="preserve">General Director </w:t>
      </w:r>
      <w:r w:rsidRPr="00B35BC3">
        <w:rPr>
          <w:rFonts w:cs="Arial"/>
          <w:sz w:val="22"/>
          <w:szCs w:val="22"/>
        </w:rPr>
        <w:t>of E</w:t>
      </w:r>
      <w:r w:rsidR="00533595" w:rsidRPr="00B35BC3">
        <w:rPr>
          <w:rFonts w:cs="Arial"/>
          <w:sz w:val="22"/>
          <w:szCs w:val="22"/>
        </w:rPr>
        <w:t xml:space="preserve">urofins </w:t>
      </w:r>
      <w:r w:rsidRPr="00B35BC3">
        <w:rPr>
          <w:rFonts w:cs="Arial"/>
          <w:sz w:val="22"/>
          <w:szCs w:val="22"/>
        </w:rPr>
        <w:t>S</w:t>
      </w:r>
      <w:r w:rsidR="00533595" w:rsidRPr="00B35BC3">
        <w:rPr>
          <w:rFonts w:cs="Arial"/>
          <w:sz w:val="22"/>
          <w:szCs w:val="22"/>
        </w:rPr>
        <w:t>KHD</w:t>
      </w:r>
      <w:r w:rsidRPr="00B35BC3">
        <w:rPr>
          <w:rFonts w:cs="Arial"/>
          <w:sz w:val="22"/>
          <w:szCs w:val="22"/>
        </w:rPr>
        <w:t>), employee, agent or subcontractor of E</w:t>
      </w:r>
      <w:r w:rsidR="00E41A19" w:rsidRPr="00B35BC3">
        <w:rPr>
          <w:rFonts w:cs="Arial"/>
          <w:sz w:val="22"/>
          <w:szCs w:val="22"/>
        </w:rPr>
        <w:t xml:space="preserve">urofins </w:t>
      </w:r>
      <w:r w:rsidRPr="00B35BC3">
        <w:rPr>
          <w:rFonts w:cs="Arial"/>
          <w:sz w:val="22"/>
          <w:szCs w:val="22"/>
        </w:rPr>
        <w:t>S</w:t>
      </w:r>
      <w:r w:rsidR="00E41A19" w:rsidRPr="00B35BC3">
        <w:rPr>
          <w:rFonts w:cs="Arial"/>
          <w:sz w:val="22"/>
          <w:szCs w:val="22"/>
        </w:rPr>
        <w:t>KHD</w:t>
      </w:r>
      <w:r w:rsidRPr="00B35BC3">
        <w:rPr>
          <w:rFonts w:cs="Arial"/>
          <w:sz w:val="22"/>
          <w:szCs w:val="22"/>
        </w:rPr>
        <w:t xml:space="preserve"> has the authority to alter or waive any of these Terms and Conditions or to make any representation which conflicts with or purports to override any of these Terms and Conditions; and no such alteration, waiver or representation shall be binding upon E</w:t>
      </w:r>
      <w:r w:rsidR="00E41A19" w:rsidRPr="00B35BC3">
        <w:rPr>
          <w:rFonts w:cs="Arial"/>
          <w:sz w:val="22"/>
          <w:szCs w:val="22"/>
        </w:rPr>
        <w:t xml:space="preserve">urofins </w:t>
      </w:r>
      <w:r w:rsidRPr="00B35BC3">
        <w:rPr>
          <w:rFonts w:cs="Arial"/>
          <w:sz w:val="22"/>
          <w:szCs w:val="22"/>
        </w:rPr>
        <w:t>S</w:t>
      </w:r>
      <w:r w:rsidR="00E41A19" w:rsidRPr="00B35BC3">
        <w:rPr>
          <w:rFonts w:cs="Arial"/>
          <w:sz w:val="22"/>
          <w:szCs w:val="22"/>
        </w:rPr>
        <w:t>KHD</w:t>
      </w:r>
      <w:r w:rsidRPr="00B35BC3">
        <w:rPr>
          <w:rFonts w:cs="Arial"/>
          <w:sz w:val="22"/>
          <w:szCs w:val="22"/>
        </w:rPr>
        <w:t xml:space="preserve">, unless it is in writing and signed by the </w:t>
      </w:r>
      <w:r w:rsidR="00E41A19" w:rsidRPr="00B35BC3">
        <w:rPr>
          <w:rFonts w:cs="Arial"/>
          <w:sz w:val="22"/>
          <w:szCs w:val="22"/>
        </w:rPr>
        <w:t>General Director</w:t>
      </w:r>
      <w:r w:rsidRPr="00B35BC3">
        <w:rPr>
          <w:rFonts w:cs="Arial"/>
          <w:sz w:val="22"/>
          <w:szCs w:val="22"/>
        </w:rPr>
        <w:t xml:space="preserve"> of E</w:t>
      </w:r>
      <w:r w:rsidR="00E41A19" w:rsidRPr="00B35BC3">
        <w:rPr>
          <w:rFonts w:cs="Arial"/>
          <w:sz w:val="22"/>
          <w:szCs w:val="22"/>
        </w:rPr>
        <w:t xml:space="preserve">urofins </w:t>
      </w:r>
      <w:r w:rsidRPr="00B35BC3">
        <w:rPr>
          <w:rFonts w:cs="Arial"/>
          <w:sz w:val="22"/>
          <w:szCs w:val="22"/>
        </w:rPr>
        <w:t>S</w:t>
      </w:r>
      <w:r w:rsidR="00E41A19" w:rsidRPr="00B35BC3">
        <w:rPr>
          <w:rFonts w:cs="Arial"/>
          <w:sz w:val="22"/>
          <w:szCs w:val="22"/>
        </w:rPr>
        <w:t>KHD</w:t>
      </w:r>
      <w:r w:rsidRPr="00B35BC3">
        <w:rPr>
          <w:rFonts w:cs="Arial"/>
          <w:sz w:val="22"/>
          <w:szCs w:val="22"/>
        </w:rPr>
        <w:t>.</w:t>
      </w:r>
    </w:p>
    <w:p w:rsidR="00E47BC0" w:rsidRPr="00B35BC3" w:rsidRDefault="00E47BC0" w:rsidP="00E47BC0">
      <w:pPr>
        <w:tabs>
          <w:tab w:val="left" w:pos="284"/>
          <w:tab w:val="left" w:pos="720"/>
          <w:tab w:val="left" w:pos="1296"/>
        </w:tabs>
        <w:spacing w:after="40"/>
        <w:ind w:right="57"/>
        <w:jc w:val="both"/>
        <w:rPr>
          <w:b/>
          <w:szCs w:val="22"/>
        </w:rPr>
      </w:pPr>
    </w:p>
    <w:p w:rsidR="00E47BC0" w:rsidRPr="00B35BC3" w:rsidRDefault="00E47BC0" w:rsidP="00E47BC0">
      <w:pPr>
        <w:tabs>
          <w:tab w:val="left" w:pos="284"/>
          <w:tab w:val="left" w:pos="720"/>
          <w:tab w:val="left" w:pos="1296"/>
        </w:tabs>
        <w:spacing w:after="40"/>
        <w:ind w:right="57"/>
        <w:jc w:val="both"/>
        <w:rPr>
          <w:szCs w:val="22"/>
        </w:rPr>
      </w:pPr>
      <w:r w:rsidRPr="00B35BC3">
        <w:rPr>
          <w:b/>
          <w:szCs w:val="22"/>
        </w:rPr>
        <w:t>2.</w:t>
      </w:r>
      <w:r w:rsidRPr="00B35BC3">
        <w:rPr>
          <w:b/>
          <w:szCs w:val="22"/>
        </w:rPr>
        <w:tab/>
        <w:t xml:space="preserve"> Placement of Order</w:t>
      </w:r>
      <w:r w:rsidRPr="00B35BC3">
        <w:rPr>
          <w:szCs w:val="22"/>
        </w:rPr>
        <w:t xml:space="preserve"> </w:t>
      </w:r>
    </w:p>
    <w:p w:rsidR="00E47BC0" w:rsidRPr="00B35BC3" w:rsidRDefault="00E47BC0" w:rsidP="00E47BC0">
      <w:pPr>
        <w:pStyle w:val="BodyText"/>
        <w:keepNext w:val="0"/>
        <w:keepLines w:val="0"/>
        <w:tabs>
          <w:tab w:val="clear" w:pos="720"/>
        </w:tabs>
        <w:rPr>
          <w:rFonts w:cs="Arial"/>
          <w:sz w:val="22"/>
          <w:szCs w:val="22"/>
        </w:rPr>
      </w:pPr>
      <w:r w:rsidRPr="00B35BC3">
        <w:rPr>
          <w:rFonts w:cs="Arial"/>
          <w:sz w:val="22"/>
          <w:szCs w:val="22"/>
        </w:rPr>
        <w:t xml:space="preserve">2.1 A </w:t>
      </w:r>
      <w:r w:rsidR="00CF3D67" w:rsidRPr="00B35BC3">
        <w:rPr>
          <w:rFonts w:cs="Arial"/>
          <w:sz w:val="22"/>
          <w:szCs w:val="22"/>
        </w:rPr>
        <w:t>C</w:t>
      </w:r>
      <w:r w:rsidRPr="00B35BC3">
        <w:rPr>
          <w:rFonts w:cs="Arial"/>
          <w:sz w:val="22"/>
          <w:szCs w:val="22"/>
        </w:rPr>
        <w:t xml:space="preserve">ustomer's order will be valid only if it is sent by mail or fax or other electronic message on letterhead of the </w:t>
      </w:r>
      <w:r w:rsidR="00CF3D67" w:rsidRPr="00B35BC3">
        <w:rPr>
          <w:rFonts w:cs="Arial"/>
          <w:sz w:val="22"/>
          <w:szCs w:val="22"/>
        </w:rPr>
        <w:t>C</w:t>
      </w:r>
      <w:r w:rsidRPr="00B35BC3">
        <w:rPr>
          <w:rFonts w:cs="Arial"/>
          <w:sz w:val="22"/>
          <w:szCs w:val="22"/>
        </w:rPr>
        <w:t>ustomer or by using E</w:t>
      </w:r>
      <w:r w:rsidR="00E41A19" w:rsidRPr="00B35BC3">
        <w:rPr>
          <w:rFonts w:cs="Arial"/>
          <w:sz w:val="22"/>
          <w:szCs w:val="22"/>
        </w:rPr>
        <w:t xml:space="preserve">urofins </w:t>
      </w:r>
      <w:r w:rsidRPr="00B35BC3">
        <w:rPr>
          <w:rFonts w:cs="Arial"/>
          <w:sz w:val="22"/>
          <w:szCs w:val="22"/>
        </w:rPr>
        <w:t>S</w:t>
      </w:r>
      <w:r w:rsidR="00E41A19" w:rsidRPr="00B35BC3">
        <w:rPr>
          <w:rFonts w:cs="Arial"/>
          <w:sz w:val="22"/>
          <w:szCs w:val="22"/>
        </w:rPr>
        <w:t xml:space="preserve">KHD’s </w:t>
      </w:r>
      <w:r w:rsidRPr="00B35BC3">
        <w:rPr>
          <w:rFonts w:cs="Arial"/>
          <w:sz w:val="22"/>
          <w:szCs w:val="22"/>
        </w:rPr>
        <w:t xml:space="preserve">approved sample dispatch sheets or electronic order forms and the commercial aspects of the order which are not specifically set out in these Terms and Conditions (including price, estimated turnaround times and delivery date) must be agreed at the time of the order. The </w:t>
      </w:r>
      <w:r w:rsidR="00CF3D67" w:rsidRPr="00B35BC3">
        <w:rPr>
          <w:rFonts w:cs="Arial"/>
          <w:sz w:val="22"/>
          <w:szCs w:val="22"/>
        </w:rPr>
        <w:t>C</w:t>
      </w:r>
      <w:r w:rsidRPr="00B35BC3">
        <w:rPr>
          <w:rFonts w:cs="Arial"/>
          <w:sz w:val="22"/>
          <w:szCs w:val="22"/>
        </w:rPr>
        <w:t xml:space="preserve">ustomer must confirm in writing orders given by telephone immediately after they are made and will be deemed to have placed an order if the </w:t>
      </w:r>
      <w:r w:rsidR="00CF3D67" w:rsidRPr="00B35BC3">
        <w:rPr>
          <w:rFonts w:cs="Arial"/>
          <w:sz w:val="22"/>
          <w:szCs w:val="22"/>
        </w:rPr>
        <w:t>C</w:t>
      </w:r>
      <w:r w:rsidRPr="00B35BC3">
        <w:rPr>
          <w:rFonts w:cs="Arial"/>
          <w:sz w:val="22"/>
          <w:szCs w:val="22"/>
        </w:rPr>
        <w:t>ustomer sends samples to E</w:t>
      </w:r>
      <w:r w:rsidR="00E41A19" w:rsidRPr="00B35BC3">
        <w:rPr>
          <w:rFonts w:cs="Arial"/>
          <w:sz w:val="22"/>
          <w:szCs w:val="22"/>
        </w:rPr>
        <w:t xml:space="preserve">urofins </w:t>
      </w:r>
      <w:r w:rsidRPr="00B35BC3">
        <w:rPr>
          <w:rFonts w:cs="Arial"/>
          <w:sz w:val="22"/>
          <w:szCs w:val="22"/>
        </w:rPr>
        <w:t>S</w:t>
      </w:r>
      <w:r w:rsidR="00E41A19" w:rsidRPr="00B35BC3">
        <w:rPr>
          <w:rFonts w:cs="Arial"/>
          <w:sz w:val="22"/>
          <w:szCs w:val="22"/>
        </w:rPr>
        <w:t>KHD</w:t>
      </w:r>
      <w:r w:rsidRPr="00B35BC3">
        <w:rPr>
          <w:rFonts w:cs="Arial"/>
          <w:sz w:val="22"/>
          <w:szCs w:val="22"/>
        </w:rPr>
        <w:t xml:space="preserve"> quoting the </w:t>
      </w:r>
      <w:r w:rsidR="00CF3D67" w:rsidRPr="00B35BC3">
        <w:rPr>
          <w:rFonts w:cs="Arial"/>
          <w:sz w:val="22"/>
          <w:szCs w:val="22"/>
        </w:rPr>
        <w:t>C</w:t>
      </w:r>
      <w:r w:rsidRPr="00B35BC3">
        <w:rPr>
          <w:rFonts w:cs="Arial"/>
          <w:sz w:val="22"/>
          <w:szCs w:val="22"/>
        </w:rPr>
        <w:t>ustomer reference. E</w:t>
      </w:r>
      <w:r w:rsidR="00E41A19" w:rsidRPr="00B35BC3">
        <w:rPr>
          <w:rFonts w:cs="Arial"/>
          <w:sz w:val="22"/>
          <w:szCs w:val="22"/>
        </w:rPr>
        <w:t xml:space="preserve">urofins </w:t>
      </w:r>
      <w:r w:rsidRPr="00B35BC3">
        <w:rPr>
          <w:rFonts w:cs="Arial"/>
          <w:sz w:val="22"/>
          <w:szCs w:val="22"/>
        </w:rPr>
        <w:t>S</w:t>
      </w:r>
      <w:r w:rsidR="00E41A19" w:rsidRPr="00B35BC3">
        <w:rPr>
          <w:rFonts w:cs="Arial"/>
          <w:sz w:val="22"/>
          <w:szCs w:val="22"/>
        </w:rPr>
        <w:t>KHD</w:t>
      </w:r>
      <w:r w:rsidRPr="00B35BC3">
        <w:rPr>
          <w:rFonts w:cs="Arial"/>
          <w:sz w:val="22"/>
          <w:szCs w:val="22"/>
        </w:rPr>
        <w:t xml:space="preserve"> is not obligated to start any analytical work unless the order is clear and it has been provided all required information.</w:t>
      </w:r>
    </w:p>
    <w:p w:rsidR="00E47BC0" w:rsidRPr="00B35BC3" w:rsidRDefault="00E47BC0" w:rsidP="00E47BC0">
      <w:pPr>
        <w:pStyle w:val="BodyText"/>
        <w:keepNext w:val="0"/>
        <w:keepLines w:val="0"/>
        <w:tabs>
          <w:tab w:val="clear" w:pos="720"/>
        </w:tabs>
        <w:rPr>
          <w:rFonts w:cs="Arial"/>
          <w:sz w:val="22"/>
          <w:szCs w:val="22"/>
        </w:rPr>
      </w:pPr>
    </w:p>
    <w:p w:rsidR="00E47BC0" w:rsidRPr="00B35BC3" w:rsidRDefault="00E47BC0" w:rsidP="00E47BC0">
      <w:pPr>
        <w:pStyle w:val="BodyText"/>
        <w:keepNext w:val="0"/>
        <w:keepLines w:val="0"/>
        <w:tabs>
          <w:tab w:val="clear" w:pos="720"/>
        </w:tabs>
        <w:rPr>
          <w:rFonts w:cs="Arial"/>
          <w:sz w:val="22"/>
          <w:szCs w:val="22"/>
        </w:rPr>
      </w:pPr>
      <w:r w:rsidRPr="00B35BC3">
        <w:rPr>
          <w:rFonts w:cs="Arial"/>
          <w:sz w:val="22"/>
          <w:szCs w:val="22"/>
        </w:rPr>
        <w:t xml:space="preserve">2.2 Unless specifically accepted in writing and signed by the </w:t>
      </w:r>
      <w:r w:rsidR="00E41A19" w:rsidRPr="00B35BC3">
        <w:rPr>
          <w:rFonts w:cs="Arial"/>
          <w:sz w:val="22"/>
          <w:szCs w:val="22"/>
        </w:rPr>
        <w:t>General Director</w:t>
      </w:r>
      <w:r w:rsidRPr="00B35BC3">
        <w:rPr>
          <w:rFonts w:cs="Arial"/>
          <w:sz w:val="22"/>
          <w:szCs w:val="22"/>
        </w:rPr>
        <w:t xml:space="preserve"> of E</w:t>
      </w:r>
      <w:r w:rsidR="00E41A19" w:rsidRPr="00B35BC3">
        <w:rPr>
          <w:rFonts w:cs="Arial"/>
          <w:sz w:val="22"/>
          <w:szCs w:val="22"/>
        </w:rPr>
        <w:t xml:space="preserve">urofins </w:t>
      </w:r>
      <w:r w:rsidRPr="00B35BC3">
        <w:rPr>
          <w:rFonts w:cs="Arial"/>
          <w:sz w:val="22"/>
          <w:szCs w:val="22"/>
        </w:rPr>
        <w:t>S</w:t>
      </w:r>
      <w:r w:rsidR="00E41A19" w:rsidRPr="00B35BC3">
        <w:rPr>
          <w:rFonts w:cs="Arial"/>
          <w:sz w:val="22"/>
          <w:szCs w:val="22"/>
        </w:rPr>
        <w:t>KHD</w:t>
      </w:r>
      <w:r w:rsidRPr="00B35BC3">
        <w:rPr>
          <w:rFonts w:cs="Arial"/>
          <w:sz w:val="22"/>
          <w:szCs w:val="22"/>
        </w:rPr>
        <w:t xml:space="preserve">, any terms proposed or submitted by a </w:t>
      </w:r>
      <w:r w:rsidR="00CF3D67" w:rsidRPr="00B35BC3">
        <w:rPr>
          <w:rFonts w:cs="Arial"/>
          <w:sz w:val="22"/>
          <w:szCs w:val="22"/>
        </w:rPr>
        <w:t>C</w:t>
      </w:r>
      <w:r w:rsidRPr="00B35BC3">
        <w:rPr>
          <w:rFonts w:cs="Arial"/>
          <w:sz w:val="22"/>
          <w:szCs w:val="22"/>
        </w:rPr>
        <w:t xml:space="preserve">ustomer at any time (including, but not limited to, terms or </w:t>
      </w:r>
      <w:proofErr w:type="gramStart"/>
      <w:r w:rsidRPr="00B35BC3">
        <w:rPr>
          <w:rFonts w:cs="Arial"/>
          <w:sz w:val="22"/>
          <w:szCs w:val="22"/>
        </w:rPr>
        <w:t>provisions</w:t>
      </w:r>
      <w:proofErr w:type="gramEnd"/>
      <w:r w:rsidRPr="00B35BC3">
        <w:rPr>
          <w:rFonts w:cs="Arial"/>
          <w:sz w:val="22"/>
          <w:szCs w:val="22"/>
        </w:rPr>
        <w:t xml:space="preserve"> in the </w:t>
      </w:r>
      <w:r w:rsidR="00CF3D67" w:rsidRPr="00B35BC3">
        <w:rPr>
          <w:rFonts w:cs="Arial"/>
          <w:sz w:val="22"/>
          <w:szCs w:val="22"/>
        </w:rPr>
        <w:t>C</w:t>
      </w:r>
      <w:r w:rsidRPr="00B35BC3">
        <w:rPr>
          <w:rFonts w:cs="Arial"/>
          <w:sz w:val="22"/>
          <w:szCs w:val="22"/>
        </w:rPr>
        <w:t>ustomer’s order, instructions or other document) which differ from these Terms and Conditions are rejected as a material alteration of these Terms and Conditions and shall be of no force or effect. Furthermore, special terms or conditions of prior orders, including special pricing, will not automatically apply to subsequent orders. Each order accepted by E</w:t>
      </w:r>
      <w:r w:rsidR="00E41A19" w:rsidRPr="00B35BC3">
        <w:rPr>
          <w:rFonts w:cs="Arial"/>
          <w:sz w:val="22"/>
          <w:szCs w:val="22"/>
        </w:rPr>
        <w:t xml:space="preserve">urofins </w:t>
      </w:r>
      <w:proofErr w:type="gramStart"/>
      <w:r w:rsidRPr="00B35BC3">
        <w:rPr>
          <w:rFonts w:cs="Arial"/>
          <w:sz w:val="22"/>
          <w:szCs w:val="22"/>
        </w:rPr>
        <w:t>S</w:t>
      </w:r>
      <w:r w:rsidR="00E41A19" w:rsidRPr="00B35BC3">
        <w:rPr>
          <w:rFonts w:cs="Arial"/>
          <w:sz w:val="22"/>
          <w:szCs w:val="22"/>
        </w:rPr>
        <w:t xml:space="preserve">KHD </w:t>
      </w:r>
      <w:r w:rsidRPr="00B35BC3">
        <w:rPr>
          <w:rFonts w:cs="Arial"/>
          <w:sz w:val="22"/>
          <w:szCs w:val="22"/>
        </w:rPr>
        <w:t xml:space="preserve"> will</w:t>
      </w:r>
      <w:proofErr w:type="gramEnd"/>
      <w:r w:rsidRPr="00B35BC3">
        <w:rPr>
          <w:rFonts w:cs="Arial"/>
          <w:sz w:val="22"/>
          <w:szCs w:val="22"/>
        </w:rPr>
        <w:t xml:space="preserve"> be treated as a separate contract between E</w:t>
      </w:r>
      <w:r w:rsidR="00E41A19" w:rsidRPr="00B35BC3">
        <w:rPr>
          <w:rFonts w:cs="Arial"/>
          <w:sz w:val="22"/>
          <w:szCs w:val="22"/>
        </w:rPr>
        <w:t xml:space="preserve">urofins </w:t>
      </w:r>
      <w:r w:rsidRPr="00B35BC3">
        <w:rPr>
          <w:rFonts w:cs="Arial"/>
          <w:sz w:val="22"/>
          <w:szCs w:val="22"/>
        </w:rPr>
        <w:t>S</w:t>
      </w:r>
      <w:r w:rsidR="00E41A19" w:rsidRPr="00B35BC3">
        <w:rPr>
          <w:rFonts w:cs="Arial"/>
          <w:sz w:val="22"/>
          <w:szCs w:val="22"/>
        </w:rPr>
        <w:t>KHD</w:t>
      </w:r>
      <w:r w:rsidRPr="00B35BC3">
        <w:rPr>
          <w:rFonts w:cs="Arial"/>
          <w:sz w:val="22"/>
          <w:szCs w:val="22"/>
        </w:rPr>
        <w:t xml:space="preserve"> and the </w:t>
      </w:r>
      <w:r w:rsidR="00CF3D67" w:rsidRPr="00B35BC3">
        <w:rPr>
          <w:rFonts w:cs="Arial"/>
          <w:sz w:val="22"/>
          <w:szCs w:val="22"/>
        </w:rPr>
        <w:t>C</w:t>
      </w:r>
      <w:r w:rsidRPr="00B35BC3">
        <w:rPr>
          <w:rFonts w:cs="Arial"/>
          <w:sz w:val="22"/>
          <w:szCs w:val="22"/>
        </w:rPr>
        <w:t xml:space="preserve">ustomer.  </w:t>
      </w:r>
    </w:p>
    <w:p w:rsidR="00E47BC0" w:rsidRPr="00B35BC3" w:rsidRDefault="00E47BC0" w:rsidP="00E47BC0">
      <w:pPr>
        <w:pStyle w:val="BodyText"/>
        <w:keepNext w:val="0"/>
        <w:keepLines w:val="0"/>
        <w:tabs>
          <w:tab w:val="clear" w:pos="720"/>
        </w:tabs>
        <w:rPr>
          <w:rFonts w:cs="Arial"/>
          <w:sz w:val="22"/>
          <w:szCs w:val="22"/>
        </w:rPr>
      </w:pPr>
    </w:p>
    <w:p w:rsidR="00E47BC0" w:rsidRPr="00B35BC3" w:rsidRDefault="00E47BC0" w:rsidP="00E47BC0">
      <w:pPr>
        <w:pStyle w:val="BodyText"/>
        <w:keepNext w:val="0"/>
        <w:keepLines w:val="0"/>
        <w:tabs>
          <w:tab w:val="clear" w:pos="284"/>
          <w:tab w:val="clear" w:pos="720"/>
          <w:tab w:val="left" w:pos="300"/>
        </w:tabs>
        <w:rPr>
          <w:rFonts w:cs="Arial"/>
          <w:sz w:val="22"/>
          <w:szCs w:val="22"/>
        </w:rPr>
      </w:pPr>
      <w:r w:rsidRPr="00B35BC3">
        <w:rPr>
          <w:rFonts w:cs="Arial"/>
          <w:sz w:val="22"/>
          <w:szCs w:val="22"/>
        </w:rPr>
        <w:t>2.3 E</w:t>
      </w:r>
      <w:r w:rsidR="00E41A19" w:rsidRPr="00B35BC3">
        <w:rPr>
          <w:rFonts w:cs="Arial"/>
          <w:sz w:val="22"/>
          <w:szCs w:val="22"/>
        </w:rPr>
        <w:t xml:space="preserve">urofins </w:t>
      </w:r>
      <w:r w:rsidRPr="00B35BC3">
        <w:rPr>
          <w:rFonts w:cs="Arial"/>
          <w:sz w:val="22"/>
          <w:szCs w:val="22"/>
        </w:rPr>
        <w:t>S</w:t>
      </w:r>
      <w:r w:rsidR="00E41A19" w:rsidRPr="00B35BC3">
        <w:rPr>
          <w:rFonts w:cs="Arial"/>
          <w:sz w:val="22"/>
          <w:szCs w:val="22"/>
        </w:rPr>
        <w:t>KHD</w:t>
      </w:r>
      <w:r w:rsidRPr="00B35BC3">
        <w:rPr>
          <w:rFonts w:cs="Arial"/>
          <w:sz w:val="22"/>
          <w:szCs w:val="22"/>
        </w:rPr>
        <w:t xml:space="preserve"> is entitled to charge management and administrative fees of up to </w:t>
      </w:r>
      <w:r w:rsidR="00E8408F" w:rsidRPr="009D0A61">
        <w:rPr>
          <w:rFonts w:cs="Arial"/>
          <w:sz w:val="22"/>
          <w:szCs w:val="22"/>
        </w:rPr>
        <w:t xml:space="preserve">a Vietnamese dong amount equivalent to </w:t>
      </w:r>
      <w:r w:rsidRPr="00B35BC3">
        <w:rPr>
          <w:rFonts w:cs="Arial"/>
          <w:sz w:val="22"/>
          <w:szCs w:val="22"/>
        </w:rPr>
        <w:t xml:space="preserve">Twenty Five </w:t>
      </w:r>
      <w:r w:rsidR="00E8408F" w:rsidRPr="00B35BC3">
        <w:rPr>
          <w:rFonts w:cs="Arial"/>
          <w:sz w:val="22"/>
          <w:szCs w:val="22"/>
        </w:rPr>
        <w:t xml:space="preserve">United States </w:t>
      </w:r>
      <w:r w:rsidRPr="00B35BC3">
        <w:rPr>
          <w:rFonts w:cs="Arial"/>
          <w:sz w:val="22"/>
          <w:szCs w:val="22"/>
        </w:rPr>
        <w:t xml:space="preserve">Dollars ($25) in connection with the request for additional services to an existing order. A request for additional services on samples that have </w:t>
      </w:r>
      <w:r w:rsidRPr="00B35BC3">
        <w:rPr>
          <w:rFonts w:cs="Arial"/>
          <w:sz w:val="22"/>
          <w:szCs w:val="22"/>
        </w:rPr>
        <w:lastRenderedPageBreak/>
        <w:t xml:space="preserve">entered the laboratory will be treated as a new order and </w:t>
      </w:r>
      <w:r w:rsidR="00D718E8" w:rsidRPr="00B35BC3">
        <w:rPr>
          <w:rFonts w:cs="Arial"/>
          <w:sz w:val="22"/>
          <w:szCs w:val="22"/>
        </w:rPr>
        <w:t xml:space="preserve">may </w:t>
      </w:r>
      <w:r w:rsidRPr="00B35BC3">
        <w:rPr>
          <w:rFonts w:cs="Arial"/>
          <w:sz w:val="22"/>
          <w:szCs w:val="22"/>
        </w:rPr>
        <w:t>postpone estimated delivery date accordingly.</w:t>
      </w:r>
    </w:p>
    <w:p w:rsidR="00E47BC0" w:rsidRPr="00B35BC3" w:rsidRDefault="00E47BC0" w:rsidP="00E47BC0">
      <w:pPr>
        <w:pStyle w:val="BodyText"/>
        <w:keepNext w:val="0"/>
        <w:keepLines w:val="0"/>
        <w:tabs>
          <w:tab w:val="clear" w:pos="284"/>
          <w:tab w:val="clear" w:pos="720"/>
          <w:tab w:val="left" w:pos="300"/>
        </w:tabs>
        <w:rPr>
          <w:rFonts w:cs="Arial"/>
          <w:sz w:val="22"/>
          <w:szCs w:val="22"/>
        </w:rPr>
      </w:pPr>
    </w:p>
    <w:p w:rsidR="00E47BC0" w:rsidRPr="00B35BC3" w:rsidRDefault="00E47BC0" w:rsidP="00E47BC0">
      <w:pPr>
        <w:pStyle w:val="BodyText"/>
        <w:keepNext w:val="0"/>
        <w:keepLines w:val="0"/>
        <w:tabs>
          <w:tab w:val="clear" w:pos="284"/>
          <w:tab w:val="clear" w:pos="720"/>
          <w:tab w:val="left" w:pos="300"/>
        </w:tabs>
        <w:rPr>
          <w:rFonts w:cs="Arial"/>
          <w:sz w:val="22"/>
          <w:szCs w:val="22"/>
        </w:rPr>
      </w:pPr>
      <w:r w:rsidRPr="00B35BC3">
        <w:rPr>
          <w:rFonts w:cs="Arial"/>
          <w:sz w:val="22"/>
          <w:szCs w:val="22"/>
        </w:rPr>
        <w:t xml:space="preserve">2.4 Any logistic service off-site of the laboratory must be paid in full, unless it has been cancelled or modified by the </w:t>
      </w:r>
      <w:r w:rsidR="00CF3D67" w:rsidRPr="00B35BC3">
        <w:rPr>
          <w:rFonts w:cs="Arial"/>
          <w:sz w:val="22"/>
          <w:szCs w:val="22"/>
        </w:rPr>
        <w:t>C</w:t>
      </w:r>
      <w:r w:rsidRPr="00B35BC3">
        <w:rPr>
          <w:rFonts w:cs="Arial"/>
          <w:sz w:val="22"/>
          <w:szCs w:val="22"/>
        </w:rPr>
        <w:t xml:space="preserve">ustomer at least forty eight hours (48) in advance for collection services, ninety six (96) hours in advance for sampling services and one (1) week in advance for </w:t>
      </w:r>
      <w:commentRangeStart w:id="1"/>
      <w:r w:rsidRPr="00B35BC3">
        <w:rPr>
          <w:rFonts w:cs="Arial"/>
          <w:sz w:val="22"/>
          <w:szCs w:val="22"/>
        </w:rPr>
        <w:t>auditing services</w:t>
      </w:r>
      <w:commentRangeEnd w:id="1"/>
      <w:r w:rsidR="00854A78" w:rsidRPr="00B35BC3">
        <w:rPr>
          <w:rStyle w:val="CommentReference"/>
          <w:rFonts w:cs="Arial"/>
          <w:lang w:eastAsia="en-GB"/>
        </w:rPr>
        <w:commentReference w:id="1"/>
      </w:r>
      <w:r w:rsidRPr="00B35BC3">
        <w:rPr>
          <w:rFonts w:cs="Arial"/>
          <w:sz w:val="22"/>
          <w:szCs w:val="22"/>
        </w:rPr>
        <w:t>.</w:t>
      </w:r>
    </w:p>
    <w:p w:rsidR="00E47BC0" w:rsidRPr="00B35BC3" w:rsidRDefault="00E47BC0" w:rsidP="00E47BC0">
      <w:pPr>
        <w:pStyle w:val="BodyText"/>
        <w:keepNext w:val="0"/>
        <w:keepLines w:val="0"/>
        <w:tabs>
          <w:tab w:val="clear" w:pos="284"/>
          <w:tab w:val="clear" w:pos="720"/>
          <w:tab w:val="left" w:pos="300"/>
        </w:tabs>
        <w:rPr>
          <w:rFonts w:cs="Arial"/>
          <w:sz w:val="22"/>
          <w:szCs w:val="22"/>
        </w:rPr>
      </w:pPr>
    </w:p>
    <w:p w:rsidR="00E47BC0" w:rsidRPr="00B35BC3" w:rsidRDefault="00E47BC0" w:rsidP="00E47BC0">
      <w:pPr>
        <w:tabs>
          <w:tab w:val="left" w:pos="284"/>
          <w:tab w:val="left" w:pos="1296"/>
        </w:tabs>
        <w:spacing w:after="40"/>
        <w:ind w:left="57" w:right="57"/>
        <w:jc w:val="both"/>
        <w:rPr>
          <w:b/>
          <w:szCs w:val="22"/>
        </w:rPr>
      </w:pPr>
    </w:p>
    <w:p w:rsidR="00E47BC0" w:rsidRPr="00B35BC3" w:rsidRDefault="00E47BC0" w:rsidP="00E47BC0">
      <w:pPr>
        <w:tabs>
          <w:tab w:val="left" w:pos="284"/>
          <w:tab w:val="left" w:pos="1296"/>
        </w:tabs>
        <w:spacing w:after="40"/>
        <w:ind w:right="57"/>
        <w:jc w:val="both"/>
        <w:rPr>
          <w:szCs w:val="22"/>
          <w:lang w:val="en-US"/>
        </w:rPr>
      </w:pPr>
      <w:r w:rsidRPr="00B35BC3">
        <w:rPr>
          <w:b/>
          <w:szCs w:val="22"/>
          <w:lang w:val="en-US"/>
        </w:rPr>
        <w:t>3.</w:t>
      </w:r>
      <w:r w:rsidRPr="00B35BC3">
        <w:rPr>
          <w:b/>
          <w:szCs w:val="22"/>
          <w:lang w:val="en-US"/>
        </w:rPr>
        <w:tab/>
      </w:r>
      <w:r w:rsidRPr="00B35BC3">
        <w:rPr>
          <w:szCs w:val="22"/>
          <w:lang w:val="en-US"/>
        </w:rPr>
        <w:t xml:space="preserve"> </w:t>
      </w:r>
      <w:r w:rsidRPr="00B35BC3">
        <w:rPr>
          <w:b/>
          <w:szCs w:val="22"/>
          <w:lang w:val="en-US"/>
        </w:rPr>
        <w:t>Price and Terms of Payment</w:t>
      </w:r>
      <w:r w:rsidRPr="00B35BC3">
        <w:rPr>
          <w:szCs w:val="22"/>
          <w:lang w:val="en-US"/>
        </w:rPr>
        <w:t xml:space="preserve"> </w:t>
      </w:r>
    </w:p>
    <w:p w:rsidR="00E47BC0" w:rsidRPr="00B35BC3" w:rsidRDefault="00E47BC0" w:rsidP="00E47BC0">
      <w:pPr>
        <w:pStyle w:val="BodyText"/>
        <w:keepNext w:val="0"/>
        <w:keepLines w:val="0"/>
        <w:tabs>
          <w:tab w:val="clear" w:pos="720"/>
        </w:tabs>
        <w:rPr>
          <w:rFonts w:cs="Arial"/>
          <w:sz w:val="22"/>
          <w:szCs w:val="22"/>
        </w:rPr>
      </w:pPr>
      <w:r w:rsidRPr="00B35BC3">
        <w:rPr>
          <w:rFonts w:cs="Arial"/>
          <w:sz w:val="22"/>
          <w:szCs w:val="22"/>
        </w:rPr>
        <w:t>3.1 If the acknowledgment of an order does not state otherwise, E</w:t>
      </w:r>
      <w:r w:rsidR="00854A78" w:rsidRPr="00B35BC3">
        <w:rPr>
          <w:rFonts w:cs="Arial"/>
          <w:sz w:val="22"/>
          <w:szCs w:val="22"/>
        </w:rPr>
        <w:t xml:space="preserve">urofins </w:t>
      </w:r>
      <w:r w:rsidRPr="00B35BC3">
        <w:rPr>
          <w:rFonts w:cs="Arial"/>
          <w:sz w:val="22"/>
          <w:szCs w:val="22"/>
        </w:rPr>
        <w:t>S</w:t>
      </w:r>
      <w:r w:rsidR="00854A78" w:rsidRPr="00B35BC3">
        <w:rPr>
          <w:rFonts w:cs="Arial"/>
          <w:sz w:val="22"/>
          <w:szCs w:val="22"/>
        </w:rPr>
        <w:t>KHD</w:t>
      </w:r>
      <w:r w:rsidRPr="00B35BC3">
        <w:rPr>
          <w:rFonts w:cs="Arial"/>
          <w:sz w:val="22"/>
          <w:szCs w:val="22"/>
        </w:rPr>
        <w:t>’</w:t>
      </w:r>
      <w:r w:rsidR="00854A78" w:rsidRPr="00B35BC3">
        <w:rPr>
          <w:rFonts w:cs="Arial"/>
          <w:sz w:val="22"/>
          <w:szCs w:val="22"/>
        </w:rPr>
        <w:t>s</w:t>
      </w:r>
      <w:r w:rsidRPr="00B35BC3">
        <w:rPr>
          <w:rFonts w:cs="Arial"/>
          <w:sz w:val="22"/>
          <w:szCs w:val="22"/>
        </w:rPr>
        <w:t xml:space="preserve"> prices appl</w:t>
      </w:r>
      <w:r w:rsidR="003B66D9" w:rsidRPr="00B35BC3">
        <w:rPr>
          <w:rFonts w:cs="Arial"/>
          <w:sz w:val="22"/>
          <w:szCs w:val="22"/>
        </w:rPr>
        <w:t>ied for</w:t>
      </w:r>
      <w:r w:rsidRPr="00B35BC3">
        <w:rPr>
          <w:rFonts w:cs="Arial"/>
          <w:sz w:val="22"/>
          <w:szCs w:val="22"/>
        </w:rPr>
        <w:t xml:space="preserve"> “ex works”, excluding </w:t>
      </w:r>
      <w:proofErr w:type="gramStart"/>
      <w:r w:rsidRPr="00B35BC3">
        <w:rPr>
          <w:rFonts w:cs="Arial"/>
          <w:sz w:val="22"/>
          <w:szCs w:val="22"/>
        </w:rPr>
        <w:t>packaging,</w:t>
      </w:r>
      <w:proofErr w:type="gramEnd"/>
      <w:r w:rsidRPr="00B35BC3">
        <w:rPr>
          <w:rFonts w:cs="Arial"/>
          <w:sz w:val="22"/>
          <w:szCs w:val="22"/>
        </w:rPr>
        <w:t xml:space="preserve"> w</w:t>
      </w:r>
      <w:r w:rsidR="003B66D9" w:rsidRPr="00B35BC3">
        <w:rPr>
          <w:rFonts w:cs="Arial"/>
          <w:sz w:val="22"/>
          <w:szCs w:val="22"/>
        </w:rPr>
        <w:t xml:space="preserve">ill be </w:t>
      </w:r>
      <w:r w:rsidRPr="00B35BC3">
        <w:rPr>
          <w:rFonts w:cs="Arial"/>
          <w:sz w:val="22"/>
          <w:szCs w:val="22"/>
        </w:rPr>
        <w:t>charged separately. Any additional cost or disbursement (e.g. incurred by E</w:t>
      </w:r>
      <w:r w:rsidR="00854A78" w:rsidRPr="00B35BC3">
        <w:rPr>
          <w:rFonts w:cs="Arial"/>
          <w:sz w:val="22"/>
          <w:szCs w:val="22"/>
        </w:rPr>
        <w:t xml:space="preserve">urofins </w:t>
      </w:r>
      <w:r w:rsidRPr="00B35BC3">
        <w:rPr>
          <w:rFonts w:cs="Arial"/>
          <w:sz w:val="22"/>
          <w:szCs w:val="22"/>
        </w:rPr>
        <w:t>S</w:t>
      </w:r>
      <w:r w:rsidR="00854A78" w:rsidRPr="00B35BC3">
        <w:rPr>
          <w:rFonts w:cs="Arial"/>
          <w:sz w:val="22"/>
          <w:szCs w:val="22"/>
        </w:rPr>
        <w:t>KHD</w:t>
      </w:r>
      <w:r w:rsidRPr="00B35BC3">
        <w:rPr>
          <w:rFonts w:cs="Arial"/>
          <w:sz w:val="22"/>
          <w:szCs w:val="22"/>
        </w:rPr>
        <w:t xml:space="preserve"> in connection with the order) must be paid by the </w:t>
      </w:r>
      <w:r w:rsidR="00CF3D67" w:rsidRPr="00B35BC3">
        <w:rPr>
          <w:rFonts w:cs="Arial"/>
          <w:sz w:val="22"/>
          <w:szCs w:val="22"/>
        </w:rPr>
        <w:t>C</w:t>
      </w:r>
      <w:r w:rsidRPr="00B35BC3">
        <w:rPr>
          <w:rFonts w:cs="Arial"/>
          <w:sz w:val="22"/>
          <w:szCs w:val="22"/>
        </w:rPr>
        <w:t xml:space="preserve">ustomer. </w:t>
      </w:r>
    </w:p>
    <w:p w:rsidR="00E47BC0" w:rsidRPr="00B35BC3" w:rsidRDefault="00E47BC0" w:rsidP="00E47BC0">
      <w:pPr>
        <w:pStyle w:val="BodyText"/>
        <w:keepNext w:val="0"/>
        <w:keepLines w:val="0"/>
        <w:tabs>
          <w:tab w:val="clear" w:pos="720"/>
        </w:tabs>
        <w:rPr>
          <w:rFonts w:cs="Arial"/>
          <w:sz w:val="22"/>
          <w:szCs w:val="22"/>
        </w:rPr>
      </w:pPr>
    </w:p>
    <w:p w:rsidR="00E47BC0" w:rsidRPr="00B35BC3" w:rsidRDefault="00E47BC0" w:rsidP="00E47BC0">
      <w:pPr>
        <w:pStyle w:val="BodyText"/>
        <w:keepNext w:val="0"/>
        <w:keepLines w:val="0"/>
        <w:tabs>
          <w:tab w:val="clear" w:pos="720"/>
        </w:tabs>
        <w:rPr>
          <w:rFonts w:cs="Arial"/>
          <w:sz w:val="22"/>
          <w:szCs w:val="22"/>
        </w:rPr>
      </w:pPr>
      <w:r w:rsidRPr="00B35BC3">
        <w:rPr>
          <w:rFonts w:cs="Arial"/>
          <w:sz w:val="22"/>
          <w:szCs w:val="22"/>
        </w:rPr>
        <w:t xml:space="preserve">3.2. Prices are exclusive of all applicable taxes (including VAT) and are based on tariffs in force at the day of the remittance of the </w:t>
      </w:r>
      <w:r w:rsidR="003B66D9" w:rsidRPr="00B35BC3">
        <w:rPr>
          <w:rFonts w:cs="Arial"/>
          <w:sz w:val="22"/>
          <w:szCs w:val="22"/>
        </w:rPr>
        <w:t xml:space="preserve">request </w:t>
      </w:r>
      <w:r w:rsidR="00874DBB" w:rsidRPr="00B35BC3">
        <w:rPr>
          <w:rFonts w:cs="Arial"/>
          <w:sz w:val="22"/>
          <w:szCs w:val="22"/>
        </w:rPr>
        <w:t xml:space="preserve">for </w:t>
      </w:r>
      <w:r w:rsidR="003B66D9" w:rsidRPr="00B35BC3">
        <w:rPr>
          <w:rFonts w:cs="Arial"/>
          <w:sz w:val="22"/>
          <w:szCs w:val="22"/>
        </w:rPr>
        <w:t xml:space="preserve">payment </w:t>
      </w:r>
      <w:r w:rsidRPr="00B35BC3">
        <w:rPr>
          <w:rFonts w:cs="Arial"/>
          <w:sz w:val="22"/>
          <w:szCs w:val="22"/>
        </w:rPr>
        <w:t xml:space="preserve">to the </w:t>
      </w:r>
      <w:r w:rsidR="00CF3D67" w:rsidRPr="00B35BC3">
        <w:rPr>
          <w:rFonts w:cs="Arial"/>
          <w:sz w:val="22"/>
          <w:szCs w:val="22"/>
        </w:rPr>
        <w:t>C</w:t>
      </w:r>
      <w:r w:rsidRPr="00B35BC3">
        <w:rPr>
          <w:rFonts w:cs="Arial"/>
          <w:sz w:val="22"/>
          <w:szCs w:val="22"/>
        </w:rPr>
        <w:t xml:space="preserve">ustomer. Applicable taxes are those in force at the date of invoicing. </w:t>
      </w:r>
    </w:p>
    <w:p w:rsidR="00E47BC0" w:rsidRPr="00B35BC3" w:rsidRDefault="00E47BC0" w:rsidP="00E47BC0">
      <w:pPr>
        <w:pStyle w:val="BodyText"/>
        <w:keepNext w:val="0"/>
        <w:keepLines w:val="0"/>
        <w:tabs>
          <w:tab w:val="clear" w:pos="720"/>
        </w:tabs>
        <w:rPr>
          <w:rFonts w:cs="Arial"/>
          <w:sz w:val="22"/>
          <w:szCs w:val="22"/>
        </w:rPr>
      </w:pPr>
    </w:p>
    <w:p w:rsidR="00E47BC0" w:rsidRPr="00B35BC3" w:rsidRDefault="00E47BC0" w:rsidP="00E47BC0">
      <w:pPr>
        <w:pStyle w:val="BodyText"/>
        <w:keepNext w:val="0"/>
        <w:keepLines w:val="0"/>
        <w:tabs>
          <w:tab w:val="clear" w:pos="720"/>
        </w:tabs>
        <w:rPr>
          <w:rFonts w:cs="Arial"/>
          <w:sz w:val="22"/>
          <w:szCs w:val="22"/>
        </w:rPr>
      </w:pPr>
      <w:r w:rsidRPr="00B35BC3">
        <w:rPr>
          <w:rFonts w:cs="Arial"/>
          <w:sz w:val="22"/>
          <w:szCs w:val="22"/>
        </w:rPr>
        <w:t>3.3 Unless specifically agreed otherwise by E</w:t>
      </w:r>
      <w:r w:rsidR="00874DBB" w:rsidRPr="00B35BC3">
        <w:rPr>
          <w:rFonts w:cs="Arial"/>
          <w:sz w:val="22"/>
          <w:szCs w:val="22"/>
        </w:rPr>
        <w:t xml:space="preserve">urofins </w:t>
      </w:r>
      <w:r w:rsidRPr="00B35BC3">
        <w:rPr>
          <w:rFonts w:cs="Arial"/>
          <w:sz w:val="22"/>
          <w:szCs w:val="22"/>
        </w:rPr>
        <w:t>S</w:t>
      </w:r>
      <w:r w:rsidR="00874DBB" w:rsidRPr="00B35BC3">
        <w:rPr>
          <w:rFonts w:cs="Arial"/>
          <w:sz w:val="22"/>
          <w:szCs w:val="22"/>
        </w:rPr>
        <w:t>KHD</w:t>
      </w:r>
      <w:r w:rsidRPr="00B35BC3">
        <w:rPr>
          <w:rFonts w:cs="Arial"/>
          <w:sz w:val="22"/>
          <w:szCs w:val="22"/>
        </w:rPr>
        <w:t xml:space="preserve"> in its acceptance of an order, payment of all invoices is due strictly within 30 days of the invoice date. Any dispute about invoices must be raised within 30 days of the invoice date. The challenge of an analytical result will not entitle a </w:t>
      </w:r>
      <w:r w:rsidR="00CF3D67" w:rsidRPr="00B35BC3">
        <w:rPr>
          <w:rFonts w:cs="Arial"/>
          <w:sz w:val="22"/>
          <w:szCs w:val="22"/>
        </w:rPr>
        <w:t>C</w:t>
      </w:r>
      <w:r w:rsidRPr="00B35BC3">
        <w:rPr>
          <w:rFonts w:cs="Arial"/>
          <w:sz w:val="22"/>
          <w:szCs w:val="22"/>
        </w:rPr>
        <w:t xml:space="preserve">ustomer to defer </w:t>
      </w:r>
      <w:r w:rsidR="000F6406" w:rsidRPr="00B35BC3">
        <w:rPr>
          <w:rFonts w:cs="Arial"/>
          <w:sz w:val="22"/>
          <w:szCs w:val="22"/>
        </w:rPr>
        <w:t xml:space="preserve">the </w:t>
      </w:r>
      <w:r w:rsidRPr="00B35BC3">
        <w:rPr>
          <w:rFonts w:cs="Arial"/>
          <w:sz w:val="22"/>
          <w:szCs w:val="22"/>
        </w:rPr>
        <w:t xml:space="preserve">payment. Any invoice which remains outstanding after </w:t>
      </w:r>
      <w:r w:rsidR="004C4478" w:rsidRPr="00B35BC3">
        <w:rPr>
          <w:rFonts w:cs="Arial"/>
          <w:sz w:val="22"/>
          <w:szCs w:val="22"/>
        </w:rPr>
        <w:t xml:space="preserve">the </w:t>
      </w:r>
      <w:r w:rsidRPr="00B35BC3">
        <w:rPr>
          <w:rFonts w:cs="Arial"/>
          <w:sz w:val="22"/>
          <w:szCs w:val="22"/>
        </w:rPr>
        <w:t xml:space="preserve">due date, </w:t>
      </w:r>
      <w:r w:rsidR="004C4478" w:rsidRPr="00B35BC3">
        <w:rPr>
          <w:rFonts w:cs="Arial"/>
          <w:sz w:val="22"/>
          <w:szCs w:val="22"/>
        </w:rPr>
        <w:t>shall</w:t>
      </w:r>
      <w:r w:rsidRPr="00B35BC3">
        <w:rPr>
          <w:rFonts w:cs="Arial"/>
          <w:sz w:val="22"/>
          <w:szCs w:val="22"/>
        </w:rPr>
        <w:t xml:space="preserve"> be additionally charged with an penalty of </w:t>
      </w:r>
      <w:r w:rsidR="00E8408F" w:rsidRPr="009D0A61">
        <w:rPr>
          <w:rFonts w:cs="Arial"/>
          <w:sz w:val="22"/>
          <w:szCs w:val="22"/>
        </w:rPr>
        <w:t xml:space="preserve">a Vietnamese dong amount equivalent to </w:t>
      </w:r>
      <w:r w:rsidRPr="00B35BC3">
        <w:rPr>
          <w:rFonts w:cs="Arial"/>
          <w:sz w:val="22"/>
          <w:szCs w:val="22"/>
        </w:rPr>
        <w:t xml:space="preserve">Seventy Five </w:t>
      </w:r>
      <w:r w:rsidR="00E8408F" w:rsidRPr="009D0A61">
        <w:rPr>
          <w:rFonts w:cs="Arial"/>
          <w:sz w:val="22"/>
          <w:szCs w:val="22"/>
        </w:rPr>
        <w:t xml:space="preserve">United States </w:t>
      </w:r>
      <w:r w:rsidRPr="00B35BC3">
        <w:rPr>
          <w:rFonts w:cs="Arial"/>
          <w:sz w:val="22"/>
          <w:szCs w:val="22"/>
        </w:rPr>
        <w:t>Dollars ($75</w:t>
      </w:r>
      <w:proofErr w:type="gramStart"/>
      <w:r w:rsidRPr="00B35BC3">
        <w:rPr>
          <w:rFonts w:cs="Arial"/>
          <w:sz w:val="22"/>
          <w:szCs w:val="22"/>
        </w:rPr>
        <w:t xml:space="preserve">) </w:t>
      </w:r>
      <w:r w:rsidR="001441AA" w:rsidRPr="00B35BC3">
        <w:rPr>
          <w:rFonts w:cs="Arial"/>
          <w:sz w:val="22"/>
          <w:szCs w:val="22"/>
        </w:rPr>
        <w:t>,</w:t>
      </w:r>
      <w:proofErr w:type="gramEnd"/>
      <w:r w:rsidR="001441AA" w:rsidRPr="00B35BC3">
        <w:rPr>
          <w:rFonts w:cs="Arial"/>
          <w:sz w:val="22"/>
          <w:szCs w:val="22"/>
        </w:rPr>
        <w:t xml:space="preserve"> but will not be more than 8% of the unpaid </w:t>
      </w:r>
      <w:proofErr w:type="spellStart"/>
      <w:r w:rsidR="001441AA" w:rsidRPr="00B35BC3">
        <w:rPr>
          <w:rFonts w:cs="Arial"/>
          <w:sz w:val="22"/>
          <w:szCs w:val="22"/>
        </w:rPr>
        <w:t>ammount</w:t>
      </w:r>
      <w:proofErr w:type="spellEnd"/>
      <w:r w:rsidR="001441AA" w:rsidRPr="00B35BC3">
        <w:rPr>
          <w:rFonts w:cs="Arial"/>
          <w:sz w:val="22"/>
          <w:szCs w:val="22"/>
        </w:rPr>
        <w:t xml:space="preserve">, </w:t>
      </w:r>
      <w:r w:rsidRPr="00B35BC3">
        <w:rPr>
          <w:rFonts w:cs="Arial"/>
          <w:sz w:val="22"/>
          <w:szCs w:val="22"/>
        </w:rPr>
        <w:t xml:space="preserve">and carry </w:t>
      </w:r>
      <w:r w:rsidR="004C4478" w:rsidRPr="00B35BC3">
        <w:rPr>
          <w:rFonts w:cs="Arial"/>
          <w:sz w:val="22"/>
          <w:szCs w:val="22"/>
        </w:rPr>
        <w:t xml:space="preserve">an </w:t>
      </w:r>
      <w:r w:rsidRPr="00B35BC3">
        <w:rPr>
          <w:rFonts w:cs="Arial"/>
          <w:sz w:val="22"/>
          <w:szCs w:val="22"/>
        </w:rPr>
        <w:t xml:space="preserve">interest at the rate of one percent (1%) per month or the maximum interest rate permitted by applicable law, whichever is lower.  </w:t>
      </w:r>
    </w:p>
    <w:p w:rsidR="00E47BC0" w:rsidRPr="00B35BC3" w:rsidRDefault="00E47BC0" w:rsidP="00E47BC0">
      <w:pPr>
        <w:pStyle w:val="BodyText"/>
        <w:keepNext w:val="0"/>
        <w:keepLines w:val="0"/>
        <w:tabs>
          <w:tab w:val="clear" w:pos="720"/>
        </w:tabs>
        <w:rPr>
          <w:rFonts w:cs="Arial"/>
          <w:sz w:val="22"/>
          <w:szCs w:val="22"/>
        </w:rPr>
      </w:pPr>
    </w:p>
    <w:p w:rsidR="00E47BC0" w:rsidRPr="00B35BC3" w:rsidRDefault="00E47BC0" w:rsidP="00E47BC0">
      <w:pPr>
        <w:pStyle w:val="BodyText"/>
        <w:keepNext w:val="0"/>
        <w:keepLines w:val="0"/>
        <w:tabs>
          <w:tab w:val="clear" w:pos="720"/>
        </w:tabs>
        <w:rPr>
          <w:rFonts w:cs="Arial"/>
          <w:sz w:val="22"/>
          <w:szCs w:val="22"/>
        </w:rPr>
      </w:pPr>
      <w:r w:rsidRPr="00B35BC3">
        <w:rPr>
          <w:rFonts w:cs="Arial"/>
          <w:sz w:val="22"/>
          <w:szCs w:val="22"/>
        </w:rPr>
        <w:t>3.</w:t>
      </w:r>
      <w:r w:rsidR="00336A26" w:rsidRPr="00B35BC3">
        <w:rPr>
          <w:rFonts w:cs="Arial"/>
          <w:sz w:val="22"/>
          <w:szCs w:val="22"/>
        </w:rPr>
        <w:t xml:space="preserve">4 </w:t>
      </w:r>
      <w:r w:rsidRPr="00B35BC3">
        <w:rPr>
          <w:rFonts w:cs="Arial"/>
          <w:sz w:val="22"/>
          <w:szCs w:val="22"/>
        </w:rPr>
        <w:t xml:space="preserve">The invoice </w:t>
      </w:r>
      <w:r w:rsidR="00336A26" w:rsidRPr="00B35BC3">
        <w:rPr>
          <w:rFonts w:cs="Arial"/>
          <w:sz w:val="22"/>
          <w:szCs w:val="22"/>
        </w:rPr>
        <w:t xml:space="preserve">payment </w:t>
      </w:r>
      <w:r w:rsidR="003253EE" w:rsidRPr="00B35BC3">
        <w:rPr>
          <w:rFonts w:cs="Arial"/>
          <w:sz w:val="22"/>
          <w:szCs w:val="22"/>
        </w:rPr>
        <w:t xml:space="preserve">shall be conducted through </w:t>
      </w:r>
      <w:r w:rsidRPr="00B35BC3">
        <w:rPr>
          <w:rFonts w:cs="Arial"/>
          <w:sz w:val="22"/>
          <w:szCs w:val="22"/>
        </w:rPr>
        <w:t>bank transfer or direct debit</w:t>
      </w:r>
      <w:r w:rsidR="00E54665" w:rsidRPr="00B35BC3">
        <w:rPr>
          <w:rFonts w:cs="Arial"/>
          <w:sz w:val="22"/>
          <w:szCs w:val="22"/>
        </w:rPr>
        <w:t xml:space="preserve"> or in cash</w:t>
      </w:r>
      <w:r w:rsidRPr="00B35BC3">
        <w:rPr>
          <w:rFonts w:cs="Arial"/>
          <w:sz w:val="22"/>
          <w:szCs w:val="22"/>
        </w:rPr>
        <w:t xml:space="preserve">. Any other </w:t>
      </w:r>
      <w:r w:rsidR="003253EE" w:rsidRPr="00B35BC3">
        <w:rPr>
          <w:rFonts w:cs="Arial"/>
          <w:sz w:val="22"/>
          <w:szCs w:val="22"/>
        </w:rPr>
        <w:t xml:space="preserve">form </w:t>
      </w:r>
      <w:r w:rsidRPr="00B35BC3">
        <w:rPr>
          <w:rFonts w:cs="Arial"/>
          <w:sz w:val="22"/>
          <w:szCs w:val="22"/>
        </w:rPr>
        <w:t xml:space="preserve">of payment must </w:t>
      </w:r>
      <w:r w:rsidR="003253EE" w:rsidRPr="00B35BC3">
        <w:rPr>
          <w:rFonts w:cs="Arial"/>
          <w:sz w:val="22"/>
          <w:szCs w:val="22"/>
        </w:rPr>
        <w:t xml:space="preserve">be </w:t>
      </w:r>
      <w:r w:rsidRPr="00B35BC3">
        <w:rPr>
          <w:rFonts w:cs="Arial"/>
          <w:sz w:val="22"/>
          <w:szCs w:val="22"/>
        </w:rPr>
        <w:t>receive</w:t>
      </w:r>
      <w:r w:rsidR="003253EE" w:rsidRPr="00B35BC3">
        <w:rPr>
          <w:rFonts w:cs="Arial"/>
          <w:sz w:val="22"/>
          <w:szCs w:val="22"/>
        </w:rPr>
        <w:t>d</w:t>
      </w:r>
      <w:r w:rsidRPr="00B35BC3">
        <w:rPr>
          <w:rFonts w:cs="Arial"/>
          <w:sz w:val="22"/>
          <w:szCs w:val="22"/>
        </w:rPr>
        <w:t xml:space="preserve"> prior </w:t>
      </w:r>
      <w:r w:rsidR="003253EE" w:rsidRPr="00B35BC3">
        <w:rPr>
          <w:rFonts w:cs="Arial"/>
          <w:sz w:val="22"/>
          <w:szCs w:val="22"/>
        </w:rPr>
        <w:t xml:space="preserve">consent in writing of </w:t>
      </w:r>
      <w:r w:rsidRPr="00B35BC3">
        <w:rPr>
          <w:rFonts w:cs="Arial"/>
          <w:sz w:val="22"/>
          <w:szCs w:val="22"/>
        </w:rPr>
        <w:t>E</w:t>
      </w:r>
      <w:r w:rsidR="003253EE" w:rsidRPr="00B35BC3">
        <w:rPr>
          <w:rFonts w:cs="Arial"/>
          <w:sz w:val="22"/>
          <w:szCs w:val="22"/>
        </w:rPr>
        <w:t xml:space="preserve">urofins </w:t>
      </w:r>
      <w:r w:rsidRPr="00B35BC3">
        <w:rPr>
          <w:rFonts w:cs="Arial"/>
          <w:sz w:val="22"/>
          <w:szCs w:val="22"/>
        </w:rPr>
        <w:t>S</w:t>
      </w:r>
      <w:r w:rsidR="003253EE" w:rsidRPr="00B35BC3">
        <w:rPr>
          <w:rFonts w:cs="Arial"/>
          <w:sz w:val="22"/>
          <w:szCs w:val="22"/>
        </w:rPr>
        <w:t>KHD</w:t>
      </w:r>
      <w:r w:rsidRPr="00B35BC3">
        <w:rPr>
          <w:rFonts w:cs="Arial"/>
          <w:sz w:val="22"/>
          <w:szCs w:val="22"/>
        </w:rPr>
        <w:t xml:space="preserve">. The </w:t>
      </w:r>
      <w:r w:rsidR="00CF3D67" w:rsidRPr="00B35BC3">
        <w:rPr>
          <w:rFonts w:cs="Arial"/>
          <w:sz w:val="22"/>
          <w:szCs w:val="22"/>
        </w:rPr>
        <w:t>C</w:t>
      </w:r>
      <w:r w:rsidRPr="00B35BC3">
        <w:rPr>
          <w:rFonts w:cs="Arial"/>
          <w:sz w:val="22"/>
          <w:szCs w:val="22"/>
        </w:rPr>
        <w:t>ustomer undertakes to provide bank account details</w:t>
      </w:r>
      <w:r w:rsidR="003253EE" w:rsidRPr="00B35BC3">
        <w:rPr>
          <w:rFonts w:cs="Arial"/>
          <w:sz w:val="22"/>
          <w:szCs w:val="22"/>
        </w:rPr>
        <w:t xml:space="preserve"> to Eurofins SKHD</w:t>
      </w:r>
      <w:r w:rsidRPr="00B35BC3">
        <w:rPr>
          <w:rFonts w:cs="Arial"/>
          <w:sz w:val="22"/>
          <w:szCs w:val="22"/>
        </w:rPr>
        <w:t>.</w:t>
      </w:r>
    </w:p>
    <w:p w:rsidR="00E47BC0" w:rsidRPr="00B35BC3" w:rsidRDefault="00E47BC0" w:rsidP="009D0A61">
      <w:pPr>
        <w:pStyle w:val="BodyText"/>
        <w:keepNext w:val="0"/>
        <w:keepLines w:val="0"/>
        <w:tabs>
          <w:tab w:val="clear" w:pos="284"/>
          <w:tab w:val="clear" w:pos="720"/>
          <w:tab w:val="clear" w:pos="1296"/>
          <w:tab w:val="left" w:pos="2775"/>
        </w:tabs>
        <w:rPr>
          <w:rFonts w:cs="Arial"/>
          <w:sz w:val="22"/>
          <w:szCs w:val="22"/>
        </w:rPr>
      </w:pPr>
    </w:p>
    <w:p w:rsidR="00E47BC0" w:rsidRPr="00B35BC3" w:rsidRDefault="00E47BC0" w:rsidP="00E47BC0">
      <w:pPr>
        <w:pStyle w:val="BodyText"/>
        <w:keepNext w:val="0"/>
        <w:keepLines w:val="0"/>
        <w:tabs>
          <w:tab w:val="clear" w:pos="284"/>
          <w:tab w:val="clear" w:pos="720"/>
          <w:tab w:val="left" w:pos="300"/>
        </w:tabs>
        <w:rPr>
          <w:rFonts w:cs="Arial"/>
          <w:sz w:val="22"/>
          <w:szCs w:val="22"/>
        </w:rPr>
      </w:pPr>
      <w:r w:rsidRPr="00B35BC3">
        <w:rPr>
          <w:rFonts w:cs="Arial"/>
          <w:sz w:val="22"/>
          <w:szCs w:val="22"/>
        </w:rPr>
        <w:t>3.</w:t>
      </w:r>
      <w:r w:rsidR="003253EE" w:rsidRPr="00B35BC3">
        <w:rPr>
          <w:rFonts w:cs="Arial"/>
          <w:sz w:val="22"/>
          <w:szCs w:val="22"/>
        </w:rPr>
        <w:t xml:space="preserve">5 </w:t>
      </w:r>
      <w:r w:rsidRPr="00B35BC3">
        <w:rPr>
          <w:rFonts w:cs="Arial"/>
          <w:sz w:val="22"/>
          <w:szCs w:val="22"/>
        </w:rPr>
        <w:t>E</w:t>
      </w:r>
      <w:r w:rsidR="003253EE" w:rsidRPr="00B35BC3">
        <w:rPr>
          <w:rFonts w:cs="Arial"/>
          <w:sz w:val="22"/>
          <w:szCs w:val="22"/>
        </w:rPr>
        <w:t xml:space="preserve">urofins </w:t>
      </w:r>
      <w:r w:rsidRPr="00B35BC3">
        <w:rPr>
          <w:rFonts w:cs="Arial"/>
          <w:sz w:val="22"/>
          <w:szCs w:val="22"/>
        </w:rPr>
        <w:t>S</w:t>
      </w:r>
      <w:r w:rsidR="003253EE" w:rsidRPr="00B35BC3">
        <w:rPr>
          <w:rFonts w:cs="Arial"/>
          <w:sz w:val="22"/>
          <w:szCs w:val="22"/>
        </w:rPr>
        <w:t>KHD</w:t>
      </w:r>
      <w:r w:rsidRPr="00B35BC3">
        <w:rPr>
          <w:rFonts w:cs="Arial"/>
          <w:sz w:val="22"/>
          <w:szCs w:val="22"/>
        </w:rPr>
        <w:t xml:space="preserve"> is entitled to require </w:t>
      </w:r>
      <w:r w:rsidR="00CF3D67" w:rsidRPr="00B35BC3">
        <w:rPr>
          <w:rFonts w:cs="Arial"/>
          <w:sz w:val="22"/>
          <w:szCs w:val="22"/>
        </w:rPr>
        <w:t>the C</w:t>
      </w:r>
      <w:r w:rsidR="003253EE" w:rsidRPr="00B35BC3">
        <w:rPr>
          <w:rFonts w:cs="Arial"/>
          <w:sz w:val="22"/>
          <w:szCs w:val="22"/>
        </w:rPr>
        <w:t xml:space="preserve">ustomer to make the </w:t>
      </w:r>
      <w:r w:rsidRPr="00B35BC3">
        <w:rPr>
          <w:rFonts w:cs="Arial"/>
          <w:sz w:val="22"/>
          <w:szCs w:val="22"/>
        </w:rPr>
        <w:t>payment of up to 100% of the quoted order price as a condition of acceptance</w:t>
      </w:r>
      <w:r w:rsidR="003253EE" w:rsidRPr="00B35BC3">
        <w:rPr>
          <w:rFonts w:cs="Arial"/>
          <w:sz w:val="22"/>
          <w:szCs w:val="22"/>
        </w:rPr>
        <w:t xml:space="preserve"> to provide services</w:t>
      </w:r>
      <w:r w:rsidRPr="00B35BC3">
        <w:rPr>
          <w:rFonts w:cs="Arial"/>
          <w:sz w:val="22"/>
          <w:szCs w:val="22"/>
        </w:rPr>
        <w:t>.</w:t>
      </w:r>
    </w:p>
    <w:p w:rsidR="00E47BC0" w:rsidRPr="00B35BC3" w:rsidRDefault="00E47BC0" w:rsidP="00E47BC0">
      <w:pPr>
        <w:tabs>
          <w:tab w:val="left" w:pos="284"/>
          <w:tab w:val="left" w:pos="1296"/>
        </w:tabs>
        <w:spacing w:after="40"/>
        <w:ind w:right="57"/>
        <w:jc w:val="both"/>
        <w:rPr>
          <w:b/>
          <w:szCs w:val="22"/>
        </w:rPr>
      </w:pPr>
    </w:p>
    <w:p w:rsidR="00E47BC0" w:rsidRPr="00B35BC3" w:rsidRDefault="00E47BC0" w:rsidP="00E47BC0">
      <w:pPr>
        <w:tabs>
          <w:tab w:val="left" w:pos="284"/>
          <w:tab w:val="left" w:pos="1296"/>
        </w:tabs>
        <w:spacing w:after="40"/>
        <w:ind w:right="57"/>
        <w:jc w:val="both"/>
        <w:rPr>
          <w:b/>
          <w:szCs w:val="22"/>
        </w:rPr>
      </w:pPr>
      <w:r w:rsidRPr="00B35BC3">
        <w:rPr>
          <w:b/>
          <w:szCs w:val="22"/>
        </w:rPr>
        <w:t>4.</w:t>
      </w:r>
      <w:r w:rsidRPr="00B35BC3">
        <w:rPr>
          <w:b/>
          <w:szCs w:val="22"/>
        </w:rPr>
        <w:tab/>
        <w:t>Duties of Customer in Delivering Samples or Materials</w:t>
      </w: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4.1 The samples or materials must be in a condition that makes the preparation of reports/analyses or the production of ordered products possible without difficulty. E</w:t>
      </w:r>
      <w:r w:rsidR="00100BC8" w:rsidRPr="00B35BC3">
        <w:rPr>
          <w:rFonts w:cs="Arial"/>
          <w:sz w:val="22"/>
          <w:szCs w:val="22"/>
        </w:rPr>
        <w:t xml:space="preserve">urofins </w:t>
      </w:r>
      <w:r w:rsidRPr="00B35BC3">
        <w:rPr>
          <w:rFonts w:cs="Arial"/>
          <w:sz w:val="22"/>
          <w:szCs w:val="22"/>
        </w:rPr>
        <w:t>S</w:t>
      </w:r>
      <w:r w:rsidR="00100BC8" w:rsidRPr="00B35BC3">
        <w:rPr>
          <w:rFonts w:cs="Arial"/>
          <w:sz w:val="22"/>
          <w:szCs w:val="22"/>
        </w:rPr>
        <w:t>KHD</w:t>
      </w:r>
      <w:r w:rsidRPr="00B35BC3">
        <w:rPr>
          <w:rFonts w:cs="Arial"/>
          <w:sz w:val="22"/>
          <w:szCs w:val="22"/>
        </w:rPr>
        <w:t xml:space="preserve"> is entitled to conduct an initial examination of the samples or materials to check their condition before processing the samples, drawing up a report or using them in production. The </w:t>
      </w:r>
      <w:r w:rsidR="00CF3D67" w:rsidRPr="00B35BC3">
        <w:rPr>
          <w:rFonts w:cs="Arial"/>
          <w:sz w:val="22"/>
          <w:szCs w:val="22"/>
        </w:rPr>
        <w:t>C</w:t>
      </w:r>
      <w:r w:rsidRPr="00B35BC3">
        <w:rPr>
          <w:rFonts w:cs="Arial"/>
          <w:sz w:val="22"/>
          <w:szCs w:val="22"/>
        </w:rPr>
        <w:t xml:space="preserve">ustomer shall bear the costs of this initial examination, if the samples or materials do not comply with the requirements described in this clause 4.1. If the result of the initial examination is that an analysis or production is impossible or is possible only under more difficult conditions than originally anticipated – for example, because the samples or materials have been interspersed with foreign materials or substances that were not reported by the </w:t>
      </w:r>
      <w:r w:rsidR="00CF3D67" w:rsidRPr="00B35BC3">
        <w:rPr>
          <w:rFonts w:cs="Arial"/>
          <w:sz w:val="22"/>
          <w:szCs w:val="22"/>
        </w:rPr>
        <w:t>C</w:t>
      </w:r>
      <w:r w:rsidRPr="00B35BC3">
        <w:rPr>
          <w:rFonts w:cs="Arial"/>
          <w:sz w:val="22"/>
          <w:szCs w:val="22"/>
        </w:rPr>
        <w:t>ustomer or are degraded – E</w:t>
      </w:r>
      <w:r w:rsidR="00100BC8" w:rsidRPr="00B35BC3">
        <w:rPr>
          <w:rFonts w:cs="Arial"/>
          <w:sz w:val="22"/>
          <w:szCs w:val="22"/>
        </w:rPr>
        <w:t xml:space="preserve">urofins </w:t>
      </w:r>
      <w:r w:rsidRPr="00B35BC3">
        <w:rPr>
          <w:rFonts w:cs="Arial"/>
          <w:sz w:val="22"/>
          <w:szCs w:val="22"/>
        </w:rPr>
        <w:t>S</w:t>
      </w:r>
      <w:r w:rsidR="00100BC8" w:rsidRPr="00B35BC3">
        <w:rPr>
          <w:rFonts w:cs="Arial"/>
          <w:sz w:val="22"/>
          <w:szCs w:val="22"/>
        </w:rPr>
        <w:t>KHD</w:t>
      </w:r>
      <w:r w:rsidRPr="00B35BC3">
        <w:rPr>
          <w:rFonts w:cs="Arial"/>
          <w:sz w:val="22"/>
          <w:szCs w:val="22"/>
        </w:rPr>
        <w:t xml:space="preserve"> shall be entitled to terminate or interrupt the order and the </w:t>
      </w:r>
      <w:r w:rsidR="00CF3D67" w:rsidRPr="00B35BC3">
        <w:rPr>
          <w:rFonts w:cs="Arial"/>
          <w:sz w:val="22"/>
          <w:szCs w:val="22"/>
        </w:rPr>
        <w:t>C</w:t>
      </w:r>
      <w:r w:rsidRPr="00B35BC3">
        <w:rPr>
          <w:rFonts w:cs="Arial"/>
          <w:sz w:val="22"/>
          <w:szCs w:val="22"/>
        </w:rPr>
        <w:t>ustomer shall bear costs incurred by E</w:t>
      </w:r>
      <w:r w:rsidR="00100BC8" w:rsidRPr="00B35BC3">
        <w:rPr>
          <w:rFonts w:cs="Arial"/>
          <w:sz w:val="22"/>
          <w:szCs w:val="22"/>
        </w:rPr>
        <w:t xml:space="preserve">urofins </w:t>
      </w:r>
      <w:r w:rsidRPr="00B35BC3">
        <w:rPr>
          <w:rFonts w:cs="Arial"/>
          <w:sz w:val="22"/>
          <w:szCs w:val="22"/>
        </w:rPr>
        <w:t>S</w:t>
      </w:r>
      <w:r w:rsidR="00100BC8" w:rsidRPr="00B35BC3">
        <w:rPr>
          <w:rFonts w:cs="Arial"/>
          <w:sz w:val="22"/>
          <w:szCs w:val="22"/>
        </w:rPr>
        <w:t>KHD</w:t>
      </w:r>
      <w:r w:rsidRPr="00B35BC3">
        <w:rPr>
          <w:rFonts w:cs="Arial"/>
          <w:sz w:val="22"/>
          <w:szCs w:val="22"/>
        </w:rPr>
        <w:t xml:space="preserve"> to that point.</w:t>
      </w:r>
    </w:p>
    <w:p w:rsidR="00100BC8" w:rsidRPr="00B35BC3" w:rsidRDefault="00100BC8" w:rsidP="00E47BC0">
      <w:pPr>
        <w:pStyle w:val="BodyText"/>
        <w:keepNext w:val="0"/>
        <w:keepLines w:val="0"/>
        <w:tabs>
          <w:tab w:val="clear" w:pos="720"/>
          <w:tab w:val="clear" w:pos="1296"/>
        </w:tabs>
        <w:rPr>
          <w:rFonts w:cs="Arial"/>
          <w:sz w:val="22"/>
          <w:szCs w:val="22"/>
        </w:rPr>
      </w:pP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 xml:space="preserve">4.2 The </w:t>
      </w:r>
      <w:r w:rsidR="00CF3D67" w:rsidRPr="00B35BC3">
        <w:rPr>
          <w:rFonts w:cs="Arial"/>
          <w:sz w:val="22"/>
          <w:szCs w:val="22"/>
        </w:rPr>
        <w:t>C</w:t>
      </w:r>
      <w:r w:rsidRPr="00B35BC3">
        <w:rPr>
          <w:rFonts w:cs="Arial"/>
          <w:sz w:val="22"/>
          <w:szCs w:val="22"/>
        </w:rPr>
        <w:t xml:space="preserve">ustomer must ensure, and hereby warrants, that no sample poses any danger, including on its site, during transportation, in the laboratory or </w:t>
      </w:r>
      <w:r w:rsidR="00B624C7" w:rsidRPr="00B35BC3">
        <w:rPr>
          <w:rFonts w:cs="Arial"/>
          <w:sz w:val="22"/>
          <w:szCs w:val="22"/>
        </w:rPr>
        <w:t xml:space="preserve">in </w:t>
      </w:r>
      <w:r w:rsidRPr="00B35BC3">
        <w:rPr>
          <w:rFonts w:cs="Arial"/>
          <w:sz w:val="22"/>
          <w:szCs w:val="22"/>
        </w:rPr>
        <w:t>otherwise to E</w:t>
      </w:r>
      <w:r w:rsidR="00100BC8" w:rsidRPr="00B35BC3">
        <w:rPr>
          <w:rFonts w:cs="Arial"/>
          <w:sz w:val="22"/>
          <w:szCs w:val="22"/>
        </w:rPr>
        <w:t xml:space="preserve">urofins </w:t>
      </w:r>
      <w:r w:rsidRPr="00B35BC3">
        <w:rPr>
          <w:rFonts w:cs="Arial"/>
          <w:sz w:val="22"/>
          <w:szCs w:val="22"/>
        </w:rPr>
        <w:t>S</w:t>
      </w:r>
      <w:r w:rsidR="00100BC8" w:rsidRPr="00B35BC3">
        <w:rPr>
          <w:rFonts w:cs="Arial"/>
          <w:sz w:val="22"/>
          <w:szCs w:val="22"/>
        </w:rPr>
        <w:t>KHD</w:t>
      </w:r>
      <w:r w:rsidR="00B624C7" w:rsidRPr="00B35BC3">
        <w:rPr>
          <w:rFonts w:cs="Arial"/>
          <w:sz w:val="22"/>
          <w:szCs w:val="22"/>
        </w:rPr>
        <w:t>’s</w:t>
      </w:r>
      <w:r w:rsidRPr="00B35BC3">
        <w:rPr>
          <w:rFonts w:cs="Arial"/>
          <w:sz w:val="22"/>
          <w:szCs w:val="22"/>
        </w:rPr>
        <w:t xml:space="preserve"> premises, instruments, personnel or representatives. It is the </w:t>
      </w:r>
      <w:r w:rsidR="00CF3D67" w:rsidRPr="00B35BC3">
        <w:rPr>
          <w:rFonts w:cs="Arial"/>
          <w:sz w:val="22"/>
          <w:szCs w:val="22"/>
        </w:rPr>
        <w:t>C</w:t>
      </w:r>
      <w:r w:rsidRPr="00B35BC3">
        <w:rPr>
          <w:rFonts w:cs="Arial"/>
          <w:sz w:val="22"/>
          <w:szCs w:val="22"/>
        </w:rPr>
        <w:t>ustomer’s responsibility to compl</w:t>
      </w:r>
      <w:r w:rsidR="00B624C7" w:rsidRPr="00B35BC3">
        <w:rPr>
          <w:rFonts w:cs="Arial"/>
          <w:sz w:val="22"/>
          <w:szCs w:val="22"/>
        </w:rPr>
        <w:t xml:space="preserve">y </w:t>
      </w:r>
      <w:r w:rsidRPr="00B35BC3">
        <w:rPr>
          <w:rFonts w:cs="Arial"/>
          <w:sz w:val="22"/>
          <w:szCs w:val="22"/>
        </w:rPr>
        <w:t>with hazardous waste regulations, including regarding information, transportation and disposal</w:t>
      </w:r>
      <w:r w:rsidR="00B624C7" w:rsidRPr="00B35BC3">
        <w:rPr>
          <w:rFonts w:cs="Arial"/>
          <w:sz w:val="22"/>
          <w:szCs w:val="22"/>
        </w:rPr>
        <w:t>,</w:t>
      </w:r>
      <w:r w:rsidRPr="00B35BC3">
        <w:rPr>
          <w:rFonts w:cs="Arial"/>
          <w:sz w:val="22"/>
          <w:szCs w:val="22"/>
        </w:rPr>
        <w:t xml:space="preserve"> and to inform E</w:t>
      </w:r>
      <w:r w:rsidR="00100BC8" w:rsidRPr="00B35BC3">
        <w:rPr>
          <w:rFonts w:cs="Arial"/>
          <w:sz w:val="22"/>
          <w:szCs w:val="22"/>
        </w:rPr>
        <w:t xml:space="preserve">urofins </w:t>
      </w:r>
      <w:r w:rsidRPr="00B35BC3">
        <w:rPr>
          <w:rFonts w:cs="Arial"/>
          <w:sz w:val="22"/>
          <w:szCs w:val="22"/>
        </w:rPr>
        <w:t>S</w:t>
      </w:r>
      <w:r w:rsidR="00100BC8" w:rsidRPr="00B35BC3">
        <w:rPr>
          <w:rFonts w:cs="Arial"/>
          <w:sz w:val="22"/>
          <w:szCs w:val="22"/>
        </w:rPr>
        <w:t>KHD’s</w:t>
      </w:r>
      <w:r w:rsidRPr="00B35BC3">
        <w:rPr>
          <w:rFonts w:cs="Arial"/>
          <w:sz w:val="22"/>
          <w:szCs w:val="22"/>
        </w:rPr>
        <w:t xml:space="preserve"> personnel or representatives about </w:t>
      </w:r>
      <w:r w:rsidR="00B624C7" w:rsidRPr="00B35BC3">
        <w:rPr>
          <w:rFonts w:cs="Arial"/>
          <w:sz w:val="22"/>
          <w:szCs w:val="22"/>
        </w:rPr>
        <w:t xml:space="preserve">the </w:t>
      </w:r>
      <w:r w:rsidRPr="00B35BC3">
        <w:rPr>
          <w:rFonts w:cs="Arial"/>
          <w:sz w:val="22"/>
          <w:szCs w:val="22"/>
        </w:rPr>
        <w:t xml:space="preserve">sample health and safety </w:t>
      </w:r>
      <w:r w:rsidR="00B624C7" w:rsidRPr="00B35BC3">
        <w:rPr>
          <w:rFonts w:cs="Arial"/>
          <w:sz w:val="22"/>
          <w:szCs w:val="22"/>
        </w:rPr>
        <w:t>situation</w:t>
      </w:r>
      <w:r w:rsidRPr="00B35BC3">
        <w:rPr>
          <w:rFonts w:cs="Arial"/>
          <w:sz w:val="22"/>
          <w:szCs w:val="22"/>
        </w:rPr>
        <w:t>, including any known or suspected toxic or other contaminant that may be present in the sample and its likely level of contamination as well as the risks to E</w:t>
      </w:r>
      <w:r w:rsidR="00100BC8" w:rsidRPr="00B35BC3">
        <w:rPr>
          <w:rFonts w:cs="Arial"/>
          <w:sz w:val="22"/>
          <w:szCs w:val="22"/>
        </w:rPr>
        <w:t xml:space="preserve">urofins </w:t>
      </w:r>
      <w:r w:rsidRPr="00B35BC3">
        <w:rPr>
          <w:rFonts w:cs="Arial"/>
          <w:sz w:val="22"/>
          <w:szCs w:val="22"/>
        </w:rPr>
        <w:t>S</w:t>
      </w:r>
      <w:r w:rsidR="00100BC8" w:rsidRPr="00B35BC3">
        <w:rPr>
          <w:rFonts w:cs="Arial"/>
          <w:sz w:val="22"/>
          <w:szCs w:val="22"/>
        </w:rPr>
        <w:t>KHD</w:t>
      </w:r>
      <w:r w:rsidR="00E25C30" w:rsidRPr="00B35BC3">
        <w:rPr>
          <w:rFonts w:cs="Arial"/>
          <w:sz w:val="22"/>
          <w:szCs w:val="22"/>
        </w:rPr>
        <w:t>’s</w:t>
      </w:r>
      <w:r w:rsidRPr="00B35BC3">
        <w:rPr>
          <w:rFonts w:cs="Arial"/>
          <w:sz w:val="22"/>
          <w:szCs w:val="22"/>
        </w:rPr>
        <w:t xml:space="preserve"> premises, instruments, </w:t>
      </w:r>
      <w:r w:rsidRPr="00B35BC3">
        <w:rPr>
          <w:rFonts w:cs="Arial"/>
          <w:sz w:val="22"/>
          <w:szCs w:val="22"/>
        </w:rPr>
        <w:lastRenderedPageBreak/>
        <w:t xml:space="preserve">personnel and representatives related to the contamination. The </w:t>
      </w:r>
      <w:r w:rsidR="00CF3D67" w:rsidRPr="00B35BC3">
        <w:rPr>
          <w:rFonts w:cs="Arial"/>
          <w:sz w:val="22"/>
          <w:szCs w:val="22"/>
        </w:rPr>
        <w:t>C</w:t>
      </w:r>
      <w:r w:rsidRPr="00B35BC3">
        <w:rPr>
          <w:rFonts w:cs="Arial"/>
          <w:sz w:val="22"/>
          <w:szCs w:val="22"/>
        </w:rPr>
        <w:t>ustomer shall be responsible for, and indemnifies E</w:t>
      </w:r>
      <w:r w:rsidR="00E25C30" w:rsidRPr="00B35BC3">
        <w:rPr>
          <w:rFonts w:cs="Arial"/>
          <w:sz w:val="22"/>
          <w:szCs w:val="22"/>
        </w:rPr>
        <w:t xml:space="preserve">urofins </w:t>
      </w:r>
      <w:r w:rsidRPr="00B35BC3">
        <w:rPr>
          <w:rFonts w:cs="Arial"/>
          <w:sz w:val="22"/>
          <w:szCs w:val="22"/>
        </w:rPr>
        <w:t>S</w:t>
      </w:r>
      <w:r w:rsidR="00E25C30" w:rsidRPr="00B35BC3">
        <w:rPr>
          <w:rFonts w:cs="Arial"/>
          <w:sz w:val="22"/>
          <w:szCs w:val="22"/>
        </w:rPr>
        <w:t>KHD</w:t>
      </w:r>
      <w:r w:rsidRPr="00B35BC3">
        <w:rPr>
          <w:rFonts w:cs="Arial"/>
          <w:sz w:val="22"/>
          <w:szCs w:val="22"/>
        </w:rPr>
        <w:t xml:space="preserve"> against all costs, damages, liabilities and injuries that may be caused to or incurred by E</w:t>
      </w:r>
      <w:r w:rsidR="00E25C30" w:rsidRPr="00B35BC3">
        <w:rPr>
          <w:rFonts w:cs="Arial"/>
          <w:sz w:val="22"/>
          <w:szCs w:val="22"/>
        </w:rPr>
        <w:t xml:space="preserve">urofins </w:t>
      </w:r>
      <w:r w:rsidRPr="00B35BC3">
        <w:rPr>
          <w:rFonts w:cs="Arial"/>
          <w:sz w:val="22"/>
          <w:szCs w:val="22"/>
        </w:rPr>
        <w:t>S</w:t>
      </w:r>
      <w:r w:rsidR="00E25C30" w:rsidRPr="00B35BC3">
        <w:rPr>
          <w:rFonts w:cs="Arial"/>
          <w:sz w:val="22"/>
          <w:szCs w:val="22"/>
        </w:rPr>
        <w:t>KHD</w:t>
      </w:r>
      <w:r w:rsidRPr="00B35BC3">
        <w:rPr>
          <w:rFonts w:cs="Arial"/>
          <w:sz w:val="22"/>
          <w:szCs w:val="22"/>
        </w:rPr>
        <w:t xml:space="preserve"> or its personnel or representatives including on the sampling site, during the transportation or in the laboratory by the </w:t>
      </w:r>
      <w:r w:rsidR="00CF3D67" w:rsidRPr="00B35BC3">
        <w:rPr>
          <w:rFonts w:cs="Arial"/>
          <w:sz w:val="22"/>
          <w:szCs w:val="22"/>
        </w:rPr>
        <w:t>C</w:t>
      </w:r>
      <w:r w:rsidRPr="00B35BC3">
        <w:rPr>
          <w:rFonts w:cs="Arial"/>
          <w:sz w:val="22"/>
          <w:szCs w:val="22"/>
        </w:rPr>
        <w:t xml:space="preserve">ustomer’s sample or by sampling site conditions. The </w:t>
      </w:r>
      <w:r w:rsidR="00CF3D67" w:rsidRPr="00B35BC3">
        <w:rPr>
          <w:rFonts w:cs="Arial"/>
          <w:sz w:val="22"/>
          <w:szCs w:val="22"/>
        </w:rPr>
        <w:t>C</w:t>
      </w:r>
      <w:r w:rsidRPr="00B35BC3">
        <w:rPr>
          <w:rFonts w:cs="Arial"/>
          <w:sz w:val="22"/>
          <w:szCs w:val="22"/>
        </w:rPr>
        <w:t>ustomer shall bear all extraordinary costs for adequate disposal of hazardous waste resulting from the sample, whether or not described as hazardous waste. At E</w:t>
      </w:r>
      <w:r w:rsidR="00E25C30" w:rsidRPr="00B35BC3">
        <w:rPr>
          <w:rFonts w:cs="Arial"/>
          <w:sz w:val="22"/>
          <w:szCs w:val="22"/>
        </w:rPr>
        <w:t xml:space="preserve">urofins </w:t>
      </w:r>
      <w:r w:rsidRPr="00B35BC3">
        <w:rPr>
          <w:rFonts w:cs="Arial"/>
          <w:sz w:val="22"/>
          <w:szCs w:val="22"/>
        </w:rPr>
        <w:t>S</w:t>
      </w:r>
      <w:r w:rsidR="00E25C30" w:rsidRPr="00B35BC3">
        <w:rPr>
          <w:rFonts w:cs="Arial"/>
          <w:sz w:val="22"/>
          <w:szCs w:val="22"/>
        </w:rPr>
        <w:t>KHD</w:t>
      </w:r>
      <w:r w:rsidRPr="00B35BC3">
        <w:rPr>
          <w:rFonts w:cs="Arial"/>
          <w:sz w:val="22"/>
          <w:szCs w:val="22"/>
        </w:rPr>
        <w:t>’</w:t>
      </w:r>
      <w:r w:rsidR="00E25C30" w:rsidRPr="00B35BC3">
        <w:rPr>
          <w:rFonts w:cs="Arial"/>
          <w:sz w:val="22"/>
          <w:szCs w:val="22"/>
        </w:rPr>
        <w:t>s</w:t>
      </w:r>
      <w:r w:rsidRPr="00B35BC3">
        <w:rPr>
          <w:rFonts w:cs="Arial"/>
          <w:sz w:val="22"/>
          <w:szCs w:val="22"/>
        </w:rPr>
        <w:t xml:space="preserve"> request, the </w:t>
      </w:r>
      <w:r w:rsidR="00CF3D67" w:rsidRPr="00B35BC3">
        <w:rPr>
          <w:rFonts w:cs="Arial"/>
          <w:sz w:val="22"/>
          <w:szCs w:val="22"/>
        </w:rPr>
        <w:t>C</w:t>
      </w:r>
      <w:r w:rsidRPr="00B35BC3">
        <w:rPr>
          <w:rFonts w:cs="Arial"/>
          <w:sz w:val="22"/>
          <w:szCs w:val="22"/>
        </w:rPr>
        <w:t>ustomer must provide E</w:t>
      </w:r>
      <w:r w:rsidR="00E25C30" w:rsidRPr="00B35BC3">
        <w:rPr>
          <w:rFonts w:cs="Arial"/>
          <w:sz w:val="22"/>
          <w:szCs w:val="22"/>
        </w:rPr>
        <w:t xml:space="preserve">urofins </w:t>
      </w:r>
      <w:r w:rsidRPr="00B35BC3">
        <w:rPr>
          <w:rFonts w:cs="Arial"/>
          <w:sz w:val="22"/>
          <w:szCs w:val="22"/>
        </w:rPr>
        <w:t>S</w:t>
      </w:r>
      <w:r w:rsidR="00E25C30" w:rsidRPr="00B35BC3">
        <w:rPr>
          <w:rFonts w:cs="Arial"/>
          <w:sz w:val="22"/>
          <w:szCs w:val="22"/>
        </w:rPr>
        <w:t>KHD</w:t>
      </w:r>
      <w:r w:rsidRPr="00B35BC3">
        <w:rPr>
          <w:rFonts w:cs="Arial"/>
          <w:sz w:val="22"/>
          <w:szCs w:val="22"/>
        </w:rPr>
        <w:t xml:space="preserve"> with the exact composition of the samples.</w:t>
      </w:r>
    </w:p>
    <w:p w:rsidR="00E47BC0" w:rsidRPr="00B35BC3" w:rsidRDefault="00E47BC0" w:rsidP="00E47BC0">
      <w:pPr>
        <w:tabs>
          <w:tab w:val="left" w:pos="284"/>
          <w:tab w:val="left" w:pos="1296"/>
        </w:tabs>
        <w:spacing w:after="40"/>
        <w:ind w:right="57"/>
        <w:jc w:val="both"/>
        <w:rPr>
          <w:b/>
          <w:szCs w:val="22"/>
        </w:rPr>
      </w:pPr>
    </w:p>
    <w:p w:rsidR="00E47BC0" w:rsidRPr="00B35BC3" w:rsidRDefault="00E47BC0" w:rsidP="00E47BC0">
      <w:pPr>
        <w:tabs>
          <w:tab w:val="left" w:pos="284"/>
          <w:tab w:val="left" w:pos="1296"/>
        </w:tabs>
        <w:spacing w:after="40"/>
        <w:ind w:right="57"/>
        <w:jc w:val="both"/>
        <w:rPr>
          <w:b/>
          <w:szCs w:val="22"/>
        </w:rPr>
      </w:pPr>
      <w:r w:rsidRPr="00B35BC3">
        <w:rPr>
          <w:b/>
          <w:szCs w:val="22"/>
        </w:rPr>
        <w:t>5.</w:t>
      </w:r>
      <w:r w:rsidRPr="00B35BC3">
        <w:rPr>
          <w:b/>
          <w:szCs w:val="22"/>
        </w:rPr>
        <w:tab/>
        <w:t>Property Rights on Sample Material and Sample Storage</w:t>
      </w: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5.1 All samples become the property of E</w:t>
      </w:r>
      <w:r w:rsidR="00341970" w:rsidRPr="00B35BC3">
        <w:rPr>
          <w:rFonts w:cs="Arial"/>
          <w:sz w:val="22"/>
          <w:szCs w:val="22"/>
        </w:rPr>
        <w:t xml:space="preserve">urofins </w:t>
      </w:r>
      <w:r w:rsidRPr="00B35BC3">
        <w:rPr>
          <w:rFonts w:cs="Arial"/>
          <w:sz w:val="22"/>
          <w:szCs w:val="22"/>
        </w:rPr>
        <w:t>S</w:t>
      </w:r>
      <w:r w:rsidR="00341970" w:rsidRPr="00B35BC3">
        <w:rPr>
          <w:rFonts w:cs="Arial"/>
          <w:sz w:val="22"/>
          <w:szCs w:val="22"/>
        </w:rPr>
        <w:t>KHD</w:t>
      </w:r>
      <w:r w:rsidRPr="00B35BC3">
        <w:rPr>
          <w:rFonts w:cs="Arial"/>
          <w:sz w:val="22"/>
          <w:szCs w:val="22"/>
        </w:rPr>
        <w:t xml:space="preserve"> to the extent necessary for the performance of the order. Unless the </w:t>
      </w:r>
      <w:r w:rsidR="00CF3D67" w:rsidRPr="00B35BC3">
        <w:rPr>
          <w:rFonts w:cs="Arial"/>
          <w:sz w:val="22"/>
          <w:szCs w:val="22"/>
        </w:rPr>
        <w:t>C</w:t>
      </w:r>
      <w:r w:rsidRPr="00B35BC3">
        <w:rPr>
          <w:rFonts w:cs="Arial"/>
          <w:sz w:val="22"/>
          <w:szCs w:val="22"/>
        </w:rPr>
        <w:t xml:space="preserve">ustomer pays for </w:t>
      </w:r>
      <w:r w:rsidR="00341970" w:rsidRPr="00B35BC3">
        <w:rPr>
          <w:rFonts w:cs="Arial"/>
          <w:sz w:val="22"/>
          <w:szCs w:val="22"/>
        </w:rPr>
        <w:t xml:space="preserve">the </w:t>
      </w:r>
      <w:r w:rsidRPr="00B35BC3">
        <w:rPr>
          <w:rFonts w:cs="Arial"/>
          <w:sz w:val="22"/>
          <w:szCs w:val="22"/>
        </w:rPr>
        <w:t>storage, E</w:t>
      </w:r>
      <w:r w:rsidR="00341970" w:rsidRPr="00B35BC3">
        <w:rPr>
          <w:rFonts w:cs="Arial"/>
          <w:sz w:val="22"/>
          <w:szCs w:val="22"/>
        </w:rPr>
        <w:t xml:space="preserve">urofins </w:t>
      </w:r>
      <w:r w:rsidRPr="00B35BC3">
        <w:rPr>
          <w:rFonts w:cs="Arial"/>
          <w:sz w:val="22"/>
          <w:szCs w:val="22"/>
        </w:rPr>
        <w:t>S</w:t>
      </w:r>
      <w:r w:rsidR="00341970" w:rsidRPr="00B35BC3">
        <w:rPr>
          <w:rFonts w:cs="Arial"/>
          <w:sz w:val="22"/>
          <w:szCs w:val="22"/>
        </w:rPr>
        <w:t>KHD</w:t>
      </w:r>
      <w:r w:rsidRPr="00B35BC3">
        <w:rPr>
          <w:rFonts w:cs="Arial"/>
          <w:sz w:val="22"/>
          <w:szCs w:val="22"/>
        </w:rPr>
        <w:t xml:space="preserve"> shall have no obligation or liability for samples sent to E</w:t>
      </w:r>
      <w:r w:rsidR="00341970" w:rsidRPr="00B35BC3">
        <w:rPr>
          <w:rFonts w:cs="Arial"/>
          <w:sz w:val="22"/>
          <w:szCs w:val="22"/>
        </w:rPr>
        <w:t xml:space="preserve">urofins </w:t>
      </w:r>
      <w:r w:rsidRPr="00B35BC3">
        <w:rPr>
          <w:rFonts w:cs="Arial"/>
          <w:sz w:val="22"/>
          <w:szCs w:val="22"/>
        </w:rPr>
        <w:t>S</w:t>
      </w:r>
      <w:r w:rsidR="00341970" w:rsidRPr="00B35BC3">
        <w:rPr>
          <w:rFonts w:cs="Arial"/>
          <w:sz w:val="22"/>
          <w:szCs w:val="22"/>
        </w:rPr>
        <w:t>KHD</w:t>
      </w:r>
      <w:r w:rsidRPr="00B35BC3">
        <w:rPr>
          <w:rFonts w:cs="Arial"/>
          <w:sz w:val="22"/>
          <w:szCs w:val="22"/>
        </w:rPr>
        <w:t xml:space="preserve"> for storage, including samples requiring refrigeration. If the </w:t>
      </w:r>
      <w:r w:rsidR="00CF3D67" w:rsidRPr="00B35BC3">
        <w:rPr>
          <w:rFonts w:cs="Arial"/>
          <w:sz w:val="22"/>
          <w:szCs w:val="22"/>
        </w:rPr>
        <w:t>C</w:t>
      </w:r>
      <w:r w:rsidRPr="00B35BC3">
        <w:rPr>
          <w:rFonts w:cs="Arial"/>
          <w:sz w:val="22"/>
          <w:szCs w:val="22"/>
        </w:rPr>
        <w:t xml:space="preserve">ustomer pays for </w:t>
      </w:r>
      <w:r w:rsidR="00341970" w:rsidRPr="00B35BC3">
        <w:rPr>
          <w:rFonts w:cs="Arial"/>
          <w:sz w:val="22"/>
          <w:szCs w:val="22"/>
        </w:rPr>
        <w:t xml:space="preserve">the </w:t>
      </w:r>
      <w:r w:rsidRPr="00B35BC3">
        <w:rPr>
          <w:rFonts w:cs="Arial"/>
          <w:sz w:val="22"/>
          <w:szCs w:val="22"/>
        </w:rPr>
        <w:t>storage, E</w:t>
      </w:r>
      <w:r w:rsidR="00341970" w:rsidRPr="00B35BC3">
        <w:rPr>
          <w:rFonts w:cs="Arial"/>
          <w:sz w:val="22"/>
          <w:szCs w:val="22"/>
        </w:rPr>
        <w:t xml:space="preserve">urofins </w:t>
      </w:r>
      <w:r w:rsidRPr="00B35BC3">
        <w:rPr>
          <w:rFonts w:cs="Arial"/>
          <w:sz w:val="22"/>
          <w:szCs w:val="22"/>
        </w:rPr>
        <w:t>S</w:t>
      </w:r>
      <w:r w:rsidR="00341970" w:rsidRPr="00B35BC3">
        <w:rPr>
          <w:rFonts w:cs="Arial"/>
          <w:sz w:val="22"/>
          <w:szCs w:val="22"/>
        </w:rPr>
        <w:t>KHD</w:t>
      </w:r>
      <w:r w:rsidRPr="00B35BC3">
        <w:rPr>
          <w:rFonts w:cs="Arial"/>
          <w:sz w:val="22"/>
          <w:szCs w:val="22"/>
        </w:rPr>
        <w:t xml:space="preserve"> will take commercially reasonable steps to store the samples according to professional practice. </w:t>
      </w:r>
    </w:p>
    <w:p w:rsidR="00E47BC0" w:rsidRPr="00B35BC3" w:rsidRDefault="00E47BC0" w:rsidP="00E47BC0">
      <w:pPr>
        <w:pStyle w:val="BodyText"/>
        <w:keepNext w:val="0"/>
        <w:keepLines w:val="0"/>
        <w:tabs>
          <w:tab w:val="clear" w:pos="720"/>
          <w:tab w:val="clear" w:pos="1296"/>
        </w:tabs>
        <w:rPr>
          <w:rFonts w:cs="Arial"/>
          <w:sz w:val="22"/>
          <w:szCs w:val="22"/>
        </w:rPr>
      </w:pP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5.2 E</w:t>
      </w:r>
      <w:r w:rsidR="00341970" w:rsidRPr="00B35BC3">
        <w:rPr>
          <w:rFonts w:cs="Arial"/>
          <w:sz w:val="22"/>
          <w:szCs w:val="22"/>
        </w:rPr>
        <w:t xml:space="preserve">urofins </w:t>
      </w:r>
      <w:r w:rsidRPr="00B35BC3">
        <w:rPr>
          <w:rFonts w:cs="Arial"/>
          <w:sz w:val="22"/>
          <w:szCs w:val="22"/>
        </w:rPr>
        <w:t>S</w:t>
      </w:r>
      <w:r w:rsidR="00341970" w:rsidRPr="00B35BC3">
        <w:rPr>
          <w:rFonts w:cs="Arial"/>
          <w:sz w:val="22"/>
          <w:szCs w:val="22"/>
        </w:rPr>
        <w:t>KHD</w:t>
      </w:r>
      <w:r w:rsidRPr="00B35BC3">
        <w:rPr>
          <w:rFonts w:cs="Arial"/>
          <w:sz w:val="22"/>
          <w:szCs w:val="22"/>
        </w:rPr>
        <w:t xml:space="preserve"> can dispose of or destroy samples immediately after the analysis has been performed, unless E</w:t>
      </w:r>
      <w:r w:rsidR="00341970" w:rsidRPr="00B35BC3">
        <w:rPr>
          <w:rFonts w:cs="Arial"/>
          <w:sz w:val="22"/>
          <w:szCs w:val="22"/>
        </w:rPr>
        <w:t xml:space="preserve">urofins </w:t>
      </w:r>
      <w:r w:rsidRPr="00B35BC3">
        <w:rPr>
          <w:rFonts w:cs="Arial"/>
          <w:sz w:val="22"/>
          <w:szCs w:val="22"/>
        </w:rPr>
        <w:t>S</w:t>
      </w:r>
      <w:r w:rsidR="00341970" w:rsidRPr="00B35BC3">
        <w:rPr>
          <w:rFonts w:cs="Arial"/>
          <w:sz w:val="22"/>
          <w:szCs w:val="22"/>
        </w:rPr>
        <w:t>KHD</w:t>
      </w:r>
      <w:r w:rsidRPr="00B35BC3">
        <w:rPr>
          <w:rFonts w:cs="Arial"/>
          <w:sz w:val="22"/>
          <w:szCs w:val="22"/>
        </w:rPr>
        <w:t xml:space="preserve"> and the </w:t>
      </w:r>
      <w:r w:rsidR="00CF3D67" w:rsidRPr="00B35BC3">
        <w:rPr>
          <w:rFonts w:cs="Arial"/>
          <w:sz w:val="22"/>
          <w:szCs w:val="22"/>
        </w:rPr>
        <w:t>C</w:t>
      </w:r>
      <w:r w:rsidRPr="00B35BC3">
        <w:rPr>
          <w:rFonts w:cs="Arial"/>
          <w:sz w:val="22"/>
          <w:szCs w:val="22"/>
        </w:rPr>
        <w:t>ustomer have agreed in writing on the terms of E</w:t>
      </w:r>
      <w:r w:rsidR="00341970" w:rsidRPr="00B35BC3">
        <w:rPr>
          <w:rFonts w:cs="Arial"/>
          <w:sz w:val="22"/>
          <w:szCs w:val="22"/>
        </w:rPr>
        <w:t xml:space="preserve">urofins </w:t>
      </w:r>
      <w:r w:rsidRPr="00B35BC3">
        <w:rPr>
          <w:rFonts w:cs="Arial"/>
          <w:sz w:val="22"/>
          <w:szCs w:val="22"/>
        </w:rPr>
        <w:t>S</w:t>
      </w:r>
      <w:r w:rsidR="00341970" w:rsidRPr="00B35BC3">
        <w:rPr>
          <w:rFonts w:cs="Arial"/>
          <w:sz w:val="22"/>
          <w:szCs w:val="22"/>
        </w:rPr>
        <w:t>KHD</w:t>
      </w:r>
      <w:r w:rsidRPr="00B35BC3">
        <w:rPr>
          <w:rFonts w:cs="Arial"/>
          <w:sz w:val="22"/>
          <w:szCs w:val="22"/>
        </w:rPr>
        <w:t>’</w:t>
      </w:r>
      <w:r w:rsidR="00341970" w:rsidRPr="00B35BC3">
        <w:rPr>
          <w:rFonts w:cs="Arial"/>
          <w:sz w:val="22"/>
          <w:szCs w:val="22"/>
        </w:rPr>
        <w:t xml:space="preserve">s </w:t>
      </w:r>
      <w:r w:rsidR="00874D3F" w:rsidRPr="00B35BC3">
        <w:rPr>
          <w:rFonts w:cs="Arial"/>
          <w:sz w:val="22"/>
          <w:szCs w:val="22"/>
        </w:rPr>
        <w:t>responsibility</w:t>
      </w:r>
      <w:r w:rsidR="00341970" w:rsidRPr="00B35BC3">
        <w:rPr>
          <w:rFonts w:cs="Arial"/>
          <w:sz w:val="22"/>
          <w:szCs w:val="22"/>
        </w:rPr>
        <w:t xml:space="preserve"> to </w:t>
      </w:r>
      <w:r w:rsidRPr="00B35BC3">
        <w:rPr>
          <w:rFonts w:cs="Arial"/>
          <w:sz w:val="22"/>
          <w:szCs w:val="22"/>
        </w:rPr>
        <w:t>ret</w:t>
      </w:r>
      <w:r w:rsidR="00874D3F" w:rsidRPr="00B35BC3">
        <w:rPr>
          <w:rFonts w:cs="Arial"/>
          <w:sz w:val="22"/>
          <w:szCs w:val="22"/>
        </w:rPr>
        <w:t>ain</w:t>
      </w:r>
      <w:r w:rsidRPr="00B35BC3">
        <w:rPr>
          <w:rFonts w:cs="Arial"/>
          <w:sz w:val="22"/>
          <w:szCs w:val="22"/>
        </w:rPr>
        <w:t xml:space="preserve"> the sample</w:t>
      </w:r>
      <w:r w:rsidR="00341970" w:rsidRPr="00B35BC3">
        <w:rPr>
          <w:rFonts w:cs="Arial"/>
          <w:sz w:val="22"/>
          <w:szCs w:val="22"/>
        </w:rPr>
        <w:t>(s)</w:t>
      </w:r>
      <w:r w:rsidRPr="00B35BC3">
        <w:rPr>
          <w:rFonts w:cs="Arial"/>
          <w:sz w:val="22"/>
          <w:szCs w:val="22"/>
        </w:rPr>
        <w:t>. E</w:t>
      </w:r>
      <w:r w:rsidR="00341970" w:rsidRPr="00B35BC3">
        <w:rPr>
          <w:rFonts w:cs="Arial"/>
          <w:sz w:val="22"/>
          <w:szCs w:val="22"/>
        </w:rPr>
        <w:t xml:space="preserve">urofins </w:t>
      </w:r>
      <w:r w:rsidRPr="00B35BC3">
        <w:rPr>
          <w:rFonts w:cs="Arial"/>
          <w:sz w:val="22"/>
          <w:szCs w:val="22"/>
        </w:rPr>
        <w:t>S</w:t>
      </w:r>
      <w:r w:rsidR="00341970" w:rsidRPr="00B35BC3">
        <w:rPr>
          <w:rFonts w:cs="Arial"/>
          <w:sz w:val="22"/>
          <w:szCs w:val="22"/>
        </w:rPr>
        <w:t>KHD</w:t>
      </w:r>
      <w:r w:rsidRPr="00B35BC3">
        <w:rPr>
          <w:rFonts w:cs="Arial"/>
          <w:sz w:val="22"/>
          <w:szCs w:val="22"/>
        </w:rPr>
        <w:t xml:space="preserve"> also can dispose of or destroy the samples after the agreed retention period, without further notice and at </w:t>
      </w:r>
      <w:r w:rsidR="00CF3D67" w:rsidRPr="00B35BC3">
        <w:rPr>
          <w:rFonts w:cs="Arial"/>
          <w:sz w:val="22"/>
          <w:szCs w:val="22"/>
        </w:rPr>
        <w:t>C</w:t>
      </w:r>
      <w:r w:rsidRPr="00B35BC3">
        <w:rPr>
          <w:rFonts w:cs="Arial"/>
          <w:sz w:val="22"/>
          <w:szCs w:val="22"/>
        </w:rPr>
        <w:t>ustomer’s cost</w:t>
      </w:r>
      <w:r w:rsidR="00341970" w:rsidRPr="00B35BC3">
        <w:rPr>
          <w:rFonts w:cs="Arial"/>
          <w:sz w:val="22"/>
          <w:szCs w:val="22"/>
        </w:rPr>
        <w:t xml:space="preserve"> for the </w:t>
      </w:r>
      <w:r w:rsidRPr="00B35BC3">
        <w:rPr>
          <w:rFonts w:cs="Arial"/>
          <w:sz w:val="22"/>
          <w:szCs w:val="22"/>
        </w:rPr>
        <w:t xml:space="preserve">extra cost </w:t>
      </w:r>
      <w:proofErr w:type="spellStart"/>
      <w:r w:rsidR="00341970" w:rsidRPr="00B35BC3">
        <w:rPr>
          <w:rFonts w:cs="Arial"/>
          <w:sz w:val="22"/>
          <w:szCs w:val="22"/>
        </w:rPr>
        <w:t>arised</w:t>
      </w:r>
      <w:proofErr w:type="spellEnd"/>
      <w:r w:rsidR="00341970" w:rsidRPr="00B35BC3">
        <w:rPr>
          <w:rFonts w:cs="Arial"/>
          <w:sz w:val="22"/>
          <w:szCs w:val="22"/>
        </w:rPr>
        <w:t xml:space="preserve"> </w:t>
      </w:r>
      <w:r w:rsidRPr="00B35BC3">
        <w:rPr>
          <w:rFonts w:cs="Arial"/>
          <w:sz w:val="22"/>
          <w:szCs w:val="22"/>
        </w:rPr>
        <w:t>for E</w:t>
      </w:r>
      <w:r w:rsidR="00341970" w:rsidRPr="00B35BC3">
        <w:rPr>
          <w:rFonts w:cs="Arial"/>
          <w:sz w:val="22"/>
          <w:szCs w:val="22"/>
        </w:rPr>
        <w:t xml:space="preserve">urofins </w:t>
      </w:r>
      <w:r w:rsidRPr="00B35BC3">
        <w:rPr>
          <w:rFonts w:cs="Arial"/>
          <w:sz w:val="22"/>
          <w:szCs w:val="22"/>
        </w:rPr>
        <w:t>S</w:t>
      </w:r>
      <w:r w:rsidR="00341970" w:rsidRPr="00B35BC3">
        <w:rPr>
          <w:rFonts w:cs="Arial"/>
          <w:sz w:val="22"/>
          <w:szCs w:val="22"/>
        </w:rPr>
        <w:t>KHD</w:t>
      </w:r>
      <w:r w:rsidRPr="00B35BC3">
        <w:rPr>
          <w:rFonts w:cs="Arial"/>
          <w:sz w:val="22"/>
          <w:szCs w:val="22"/>
        </w:rPr>
        <w:t xml:space="preserve"> to comply with any regulation (for example, with respect to disposal of hazardous waste). If the </w:t>
      </w:r>
      <w:r w:rsidR="00CF3D67" w:rsidRPr="00B35BC3">
        <w:rPr>
          <w:rFonts w:cs="Arial"/>
          <w:sz w:val="22"/>
          <w:szCs w:val="22"/>
        </w:rPr>
        <w:t>C</w:t>
      </w:r>
      <w:r w:rsidRPr="00B35BC3">
        <w:rPr>
          <w:rFonts w:cs="Arial"/>
          <w:sz w:val="22"/>
          <w:szCs w:val="22"/>
        </w:rPr>
        <w:t>ustomer requests the return of unneeded sample material, E</w:t>
      </w:r>
      <w:r w:rsidR="00341970" w:rsidRPr="00B35BC3">
        <w:rPr>
          <w:rFonts w:cs="Arial"/>
          <w:sz w:val="22"/>
          <w:szCs w:val="22"/>
        </w:rPr>
        <w:t xml:space="preserve">urofins </w:t>
      </w:r>
      <w:r w:rsidRPr="00B35BC3">
        <w:rPr>
          <w:rFonts w:cs="Arial"/>
          <w:sz w:val="22"/>
          <w:szCs w:val="22"/>
        </w:rPr>
        <w:t>S</w:t>
      </w:r>
      <w:r w:rsidR="00341970" w:rsidRPr="00B35BC3">
        <w:rPr>
          <w:rFonts w:cs="Arial"/>
          <w:sz w:val="22"/>
          <w:szCs w:val="22"/>
        </w:rPr>
        <w:t>KHD</w:t>
      </w:r>
      <w:r w:rsidRPr="00B35BC3">
        <w:rPr>
          <w:rFonts w:cs="Arial"/>
          <w:sz w:val="22"/>
          <w:szCs w:val="22"/>
        </w:rPr>
        <w:t xml:space="preserve"> will return them to the </w:t>
      </w:r>
      <w:r w:rsidR="00CF3D67" w:rsidRPr="00B35BC3">
        <w:rPr>
          <w:rFonts w:cs="Arial"/>
          <w:sz w:val="22"/>
          <w:szCs w:val="22"/>
        </w:rPr>
        <w:t>C</w:t>
      </w:r>
      <w:r w:rsidRPr="00B35BC3">
        <w:rPr>
          <w:rFonts w:cs="Arial"/>
          <w:sz w:val="22"/>
          <w:szCs w:val="22"/>
        </w:rPr>
        <w:t xml:space="preserve">ustomer at the </w:t>
      </w:r>
      <w:r w:rsidR="00CF3D67" w:rsidRPr="00B35BC3">
        <w:rPr>
          <w:rFonts w:cs="Arial"/>
          <w:sz w:val="22"/>
          <w:szCs w:val="22"/>
        </w:rPr>
        <w:t>C</w:t>
      </w:r>
      <w:r w:rsidRPr="00B35BC3">
        <w:rPr>
          <w:rFonts w:cs="Arial"/>
          <w:sz w:val="22"/>
          <w:szCs w:val="22"/>
        </w:rPr>
        <w:t>ustomer’s cost and risk.</w:t>
      </w:r>
    </w:p>
    <w:p w:rsidR="002D0989" w:rsidRPr="00B35BC3" w:rsidRDefault="002D0989" w:rsidP="002D0989">
      <w:pPr>
        <w:tabs>
          <w:tab w:val="left" w:pos="284"/>
          <w:tab w:val="left" w:pos="1296"/>
        </w:tabs>
        <w:spacing w:after="40"/>
        <w:ind w:right="57"/>
        <w:jc w:val="both"/>
        <w:rPr>
          <w:bCs/>
          <w:spacing w:val="-3"/>
          <w:szCs w:val="22"/>
        </w:rPr>
      </w:pPr>
    </w:p>
    <w:p w:rsidR="00E47BC0" w:rsidRPr="00B35BC3" w:rsidRDefault="00E47BC0" w:rsidP="002D0989">
      <w:pPr>
        <w:tabs>
          <w:tab w:val="left" w:pos="284"/>
          <w:tab w:val="left" w:pos="1296"/>
        </w:tabs>
        <w:spacing w:after="40"/>
        <w:ind w:right="57"/>
        <w:jc w:val="both"/>
        <w:rPr>
          <w:b/>
          <w:szCs w:val="22"/>
        </w:rPr>
      </w:pPr>
      <w:r w:rsidRPr="00B35BC3">
        <w:rPr>
          <w:b/>
          <w:szCs w:val="22"/>
        </w:rPr>
        <w:t>6.</w:t>
      </w:r>
      <w:r w:rsidRPr="00B35BC3">
        <w:rPr>
          <w:b/>
          <w:szCs w:val="22"/>
        </w:rPr>
        <w:tab/>
        <w:t>Delivery Dates, Turnaround Time</w:t>
      </w: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6.1 Delivery dates and turnaround times are estimates and do not constitute a commitment by E</w:t>
      </w:r>
      <w:r w:rsidR="009D76DD" w:rsidRPr="00B35BC3">
        <w:rPr>
          <w:rFonts w:cs="Arial"/>
          <w:sz w:val="22"/>
          <w:szCs w:val="22"/>
        </w:rPr>
        <w:t xml:space="preserve">urofins </w:t>
      </w:r>
      <w:r w:rsidRPr="00B35BC3">
        <w:rPr>
          <w:rFonts w:cs="Arial"/>
          <w:sz w:val="22"/>
          <w:szCs w:val="22"/>
        </w:rPr>
        <w:t>S</w:t>
      </w:r>
      <w:r w:rsidR="009D76DD" w:rsidRPr="00B35BC3">
        <w:rPr>
          <w:rFonts w:cs="Arial"/>
          <w:sz w:val="22"/>
          <w:szCs w:val="22"/>
        </w:rPr>
        <w:t>KHD</w:t>
      </w:r>
      <w:r w:rsidRPr="00B35BC3">
        <w:rPr>
          <w:rFonts w:cs="Arial"/>
          <w:sz w:val="22"/>
          <w:szCs w:val="22"/>
        </w:rPr>
        <w:t>. Nevertheless, E</w:t>
      </w:r>
      <w:r w:rsidR="009D76DD" w:rsidRPr="00B35BC3">
        <w:rPr>
          <w:rFonts w:cs="Arial"/>
          <w:sz w:val="22"/>
          <w:szCs w:val="22"/>
        </w:rPr>
        <w:t xml:space="preserve">urofins </w:t>
      </w:r>
      <w:r w:rsidRPr="00B35BC3">
        <w:rPr>
          <w:rFonts w:cs="Arial"/>
          <w:sz w:val="22"/>
          <w:szCs w:val="22"/>
        </w:rPr>
        <w:t>S</w:t>
      </w:r>
      <w:r w:rsidR="009D76DD" w:rsidRPr="00B35BC3">
        <w:rPr>
          <w:rFonts w:cs="Arial"/>
          <w:sz w:val="22"/>
          <w:szCs w:val="22"/>
        </w:rPr>
        <w:t>KHD</w:t>
      </w:r>
      <w:r w:rsidRPr="00B35BC3">
        <w:rPr>
          <w:rFonts w:cs="Arial"/>
          <w:sz w:val="22"/>
          <w:szCs w:val="22"/>
        </w:rPr>
        <w:t xml:space="preserve"> shall make commercially reasonable efforts to meet its estimated deadlines.</w:t>
      </w:r>
    </w:p>
    <w:p w:rsidR="00E47BC0" w:rsidRPr="00B35BC3" w:rsidRDefault="00E47BC0" w:rsidP="00E47BC0">
      <w:pPr>
        <w:pStyle w:val="BodyText"/>
        <w:keepNext w:val="0"/>
        <w:keepLines w:val="0"/>
        <w:tabs>
          <w:tab w:val="clear" w:pos="720"/>
          <w:tab w:val="clear" w:pos="1296"/>
        </w:tabs>
        <w:rPr>
          <w:rFonts w:cs="Arial"/>
          <w:sz w:val="22"/>
          <w:szCs w:val="22"/>
        </w:rPr>
      </w:pP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 xml:space="preserve">6.2 </w:t>
      </w:r>
      <w:r w:rsidR="00242F1D" w:rsidRPr="00B35BC3">
        <w:rPr>
          <w:rFonts w:cs="Arial"/>
          <w:sz w:val="22"/>
          <w:szCs w:val="22"/>
        </w:rPr>
        <w:t xml:space="preserve">Analysis </w:t>
      </w:r>
      <w:r w:rsidRPr="00B35BC3">
        <w:rPr>
          <w:rFonts w:cs="Arial"/>
          <w:sz w:val="22"/>
          <w:szCs w:val="22"/>
        </w:rPr>
        <w:t>Results are generally</w:t>
      </w:r>
      <w:r w:rsidR="00E8408F" w:rsidRPr="00B35BC3">
        <w:rPr>
          <w:rFonts w:cs="Arial"/>
          <w:sz w:val="22"/>
          <w:szCs w:val="22"/>
        </w:rPr>
        <w:t xml:space="preserve"> given directly or </w:t>
      </w:r>
      <w:r w:rsidRPr="00B35BC3">
        <w:rPr>
          <w:rFonts w:cs="Arial"/>
          <w:sz w:val="22"/>
          <w:szCs w:val="22"/>
        </w:rPr>
        <w:t xml:space="preserve">sent by email and/or by USPS mail, or via other electronic means, to the attention of the persons indicated by the </w:t>
      </w:r>
      <w:r w:rsidR="00CF3D67" w:rsidRPr="00B35BC3">
        <w:rPr>
          <w:rFonts w:cs="Arial"/>
          <w:sz w:val="22"/>
          <w:szCs w:val="22"/>
        </w:rPr>
        <w:t>C</w:t>
      </w:r>
      <w:r w:rsidRPr="00B35BC3">
        <w:rPr>
          <w:rFonts w:cs="Arial"/>
          <w:sz w:val="22"/>
          <w:szCs w:val="22"/>
        </w:rPr>
        <w:t>ustomer in the order, promptly after the analysis is completed.</w:t>
      </w:r>
    </w:p>
    <w:p w:rsidR="002D0989" w:rsidRPr="00B35BC3" w:rsidRDefault="002D0989" w:rsidP="002D0989">
      <w:pPr>
        <w:tabs>
          <w:tab w:val="left" w:pos="284"/>
          <w:tab w:val="left" w:pos="1296"/>
        </w:tabs>
        <w:spacing w:after="40"/>
        <w:ind w:right="57"/>
        <w:jc w:val="both"/>
        <w:rPr>
          <w:b/>
          <w:szCs w:val="22"/>
        </w:rPr>
      </w:pPr>
    </w:p>
    <w:p w:rsidR="00E47BC0" w:rsidRPr="00B35BC3" w:rsidRDefault="00E47BC0" w:rsidP="002D0989">
      <w:pPr>
        <w:tabs>
          <w:tab w:val="left" w:pos="284"/>
          <w:tab w:val="left" w:pos="1296"/>
        </w:tabs>
        <w:spacing w:after="40"/>
        <w:ind w:right="57"/>
        <w:jc w:val="both"/>
        <w:rPr>
          <w:b/>
          <w:szCs w:val="22"/>
        </w:rPr>
      </w:pPr>
      <w:r w:rsidRPr="00B35BC3">
        <w:rPr>
          <w:b/>
          <w:szCs w:val="22"/>
        </w:rPr>
        <w:t>7.</w:t>
      </w:r>
      <w:r w:rsidRPr="00B35BC3">
        <w:rPr>
          <w:b/>
          <w:szCs w:val="22"/>
        </w:rPr>
        <w:tab/>
        <w:t>Transfer of Property</w:t>
      </w: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 xml:space="preserve">7.1 Title in any </w:t>
      </w:r>
      <w:r w:rsidR="00242F1D" w:rsidRPr="00B35BC3">
        <w:rPr>
          <w:rFonts w:cs="Arial"/>
          <w:sz w:val="22"/>
          <w:szCs w:val="22"/>
        </w:rPr>
        <w:t>A</w:t>
      </w:r>
      <w:r w:rsidRPr="00B35BC3">
        <w:rPr>
          <w:rFonts w:cs="Arial"/>
          <w:sz w:val="22"/>
          <w:szCs w:val="22"/>
        </w:rPr>
        <w:t xml:space="preserve">nalysis </w:t>
      </w:r>
      <w:r w:rsidR="00242F1D" w:rsidRPr="00B35BC3">
        <w:rPr>
          <w:rFonts w:cs="Arial"/>
          <w:sz w:val="22"/>
          <w:szCs w:val="22"/>
        </w:rPr>
        <w:t>R</w:t>
      </w:r>
      <w:r w:rsidRPr="00B35BC3">
        <w:rPr>
          <w:rFonts w:cs="Arial"/>
          <w:sz w:val="22"/>
          <w:szCs w:val="22"/>
        </w:rPr>
        <w:t>esults, products, equipment, software or similar supplied by E</w:t>
      </w:r>
      <w:r w:rsidR="003D7CD0" w:rsidRPr="00B35BC3">
        <w:rPr>
          <w:rFonts w:cs="Arial"/>
          <w:sz w:val="22"/>
          <w:szCs w:val="22"/>
        </w:rPr>
        <w:t xml:space="preserve">urofins </w:t>
      </w:r>
      <w:r w:rsidRPr="00B35BC3">
        <w:rPr>
          <w:rFonts w:cs="Arial"/>
          <w:sz w:val="22"/>
          <w:szCs w:val="22"/>
        </w:rPr>
        <w:t>S</w:t>
      </w:r>
      <w:r w:rsidR="003D7CD0" w:rsidRPr="00B35BC3">
        <w:rPr>
          <w:rFonts w:cs="Arial"/>
          <w:sz w:val="22"/>
          <w:szCs w:val="22"/>
        </w:rPr>
        <w:t xml:space="preserve">KHD </w:t>
      </w:r>
      <w:r w:rsidRPr="00B35BC3">
        <w:rPr>
          <w:rFonts w:cs="Arial"/>
          <w:sz w:val="22"/>
          <w:szCs w:val="22"/>
        </w:rPr>
        <w:t xml:space="preserve"> to the </w:t>
      </w:r>
      <w:r w:rsidR="00CF3D67" w:rsidRPr="00B35BC3">
        <w:rPr>
          <w:rFonts w:cs="Arial"/>
          <w:sz w:val="22"/>
          <w:szCs w:val="22"/>
        </w:rPr>
        <w:t>C</w:t>
      </w:r>
      <w:r w:rsidRPr="00B35BC3">
        <w:rPr>
          <w:rFonts w:cs="Arial"/>
          <w:sz w:val="22"/>
          <w:szCs w:val="22"/>
        </w:rPr>
        <w:t>ustomer will remain with E</w:t>
      </w:r>
      <w:r w:rsidR="003D7CD0" w:rsidRPr="00B35BC3">
        <w:rPr>
          <w:rFonts w:cs="Arial"/>
          <w:sz w:val="22"/>
          <w:szCs w:val="22"/>
        </w:rPr>
        <w:t xml:space="preserve">urofins </w:t>
      </w:r>
      <w:r w:rsidRPr="00B35BC3">
        <w:rPr>
          <w:rFonts w:cs="Arial"/>
          <w:sz w:val="22"/>
          <w:szCs w:val="22"/>
        </w:rPr>
        <w:t>S</w:t>
      </w:r>
      <w:r w:rsidR="003D7CD0" w:rsidRPr="00B35BC3">
        <w:rPr>
          <w:rFonts w:cs="Arial"/>
          <w:sz w:val="22"/>
          <w:szCs w:val="22"/>
        </w:rPr>
        <w:t>KHD</w:t>
      </w:r>
      <w:r w:rsidRPr="00B35BC3">
        <w:rPr>
          <w:rFonts w:cs="Arial"/>
          <w:sz w:val="22"/>
          <w:szCs w:val="22"/>
        </w:rPr>
        <w:t xml:space="preserve"> until all invoices in respect thereof have been paid by the </w:t>
      </w:r>
      <w:r w:rsidR="00CF3D67" w:rsidRPr="00B35BC3">
        <w:rPr>
          <w:rFonts w:cs="Arial"/>
          <w:sz w:val="22"/>
          <w:szCs w:val="22"/>
        </w:rPr>
        <w:t>C</w:t>
      </w:r>
      <w:r w:rsidRPr="00B35BC3">
        <w:rPr>
          <w:rFonts w:cs="Arial"/>
          <w:sz w:val="22"/>
          <w:szCs w:val="22"/>
        </w:rPr>
        <w:t xml:space="preserve">ustomer in full, and until such full payment, the </w:t>
      </w:r>
      <w:r w:rsidR="00CF3D67" w:rsidRPr="00B35BC3">
        <w:rPr>
          <w:rFonts w:cs="Arial"/>
          <w:sz w:val="22"/>
          <w:szCs w:val="22"/>
        </w:rPr>
        <w:t>C</w:t>
      </w:r>
      <w:r w:rsidRPr="00B35BC3">
        <w:rPr>
          <w:rFonts w:cs="Arial"/>
          <w:sz w:val="22"/>
          <w:szCs w:val="22"/>
        </w:rPr>
        <w:t>ustomer shall have no property rights or other rights to use them. In addition, even if E</w:t>
      </w:r>
      <w:r w:rsidR="003D7CD0" w:rsidRPr="00B35BC3">
        <w:rPr>
          <w:rFonts w:cs="Arial"/>
          <w:sz w:val="22"/>
          <w:szCs w:val="22"/>
        </w:rPr>
        <w:t xml:space="preserve">urofins </w:t>
      </w:r>
      <w:r w:rsidRPr="00B35BC3">
        <w:rPr>
          <w:rFonts w:cs="Arial"/>
          <w:sz w:val="22"/>
          <w:szCs w:val="22"/>
        </w:rPr>
        <w:t>S</w:t>
      </w:r>
      <w:r w:rsidR="003D7CD0" w:rsidRPr="00B35BC3">
        <w:rPr>
          <w:rFonts w:cs="Arial"/>
          <w:sz w:val="22"/>
          <w:szCs w:val="22"/>
        </w:rPr>
        <w:t>KHD</w:t>
      </w:r>
      <w:r w:rsidRPr="00B35BC3">
        <w:rPr>
          <w:rFonts w:cs="Arial"/>
          <w:sz w:val="22"/>
          <w:szCs w:val="22"/>
        </w:rPr>
        <w:t xml:space="preserve"> has accepted and begun to fulfil an order, E</w:t>
      </w:r>
      <w:r w:rsidR="003D7CD0" w:rsidRPr="00B35BC3">
        <w:rPr>
          <w:rFonts w:cs="Arial"/>
          <w:sz w:val="22"/>
          <w:szCs w:val="22"/>
        </w:rPr>
        <w:t xml:space="preserve">urofins </w:t>
      </w:r>
      <w:r w:rsidRPr="00B35BC3">
        <w:rPr>
          <w:rFonts w:cs="Arial"/>
          <w:sz w:val="22"/>
          <w:szCs w:val="22"/>
        </w:rPr>
        <w:t>S</w:t>
      </w:r>
      <w:r w:rsidR="003D7CD0" w:rsidRPr="00B35BC3">
        <w:rPr>
          <w:rFonts w:cs="Arial"/>
          <w:sz w:val="22"/>
          <w:szCs w:val="22"/>
        </w:rPr>
        <w:t>KHD</w:t>
      </w:r>
      <w:r w:rsidRPr="00B35BC3">
        <w:rPr>
          <w:rFonts w:cs="Arial"/>
          <w:sz w:val="22"/>
          <w:szCs w:val="22"/>
        </w:rPr>
        <w:t xml:space="preserve"> has the right at any time stop processing that order and to stop doing any work for a </w:t>
      </w:r>
      <w:r w:rsidR="00CF3D67" w:rsidRPr="00B35BC3">
        <w:rPr>
          <w:rFonts w:cs="Arial"/>
          <w:sz w:val="22"/>
          <w:szCs w:val="22"/>
        </w:rPr>
        <w:t>C</w:t>
      </w:r>
      <w:r w:rsidRPr="00B35BC3">
        <w:rPr>
          <w:rFonts w:cs="Arial"/>
          <w:sz w:val="22"/>
          <w:szCs w:val="22"/>
        </w:rPr>
        <w:t xml:space="preserve">ustomer if that </w:t>
      </w:r>
      <w:r w:rsidR="00CF3D67" w:rsidRPr="00B35BC3">
        <w:rPr>
          <w:rFonts w:cs="Arial"/>
          <w:sz w:val="22"/>
          <w:szCs w:val="22"/>
        </w:rPr>
        <w:t>C</w:t>
      </w:r>
      <w:r w:rsidRPr="00B35BC3">
        <w:rPr>
          <w:rFonts w:cs="Arial"/>
          <w:sz w:val="22"/>
          <w:szCs w:val="22"/>
        </w:rPr>
        <w:t>ustomer is late in paying any amount due to E</w:t>
      </w:r>
      <w:r w:rsidR="003D7CD0" w:rsidRPr="00B35BC3">
        <w:rPr>
          <w:rFonts w:cs="Arial"/>
          <w:sz w:val="22"/>
          <w:szCs w:val="22"/>
        </w:rPr>
        <w:t xml:space="preserve">urofins </w:t>
      </w:r>
      <w:r w:rsidRPr="00B35BC3">
        <w:rPr>
          <w:rFonts w:cs="Arial"/>
          <w:sz w:val="22"/>
          <w:szCs w:val="22"/>
        </w:rPr>
        <w:t>S</w:t>
      </w:r>
      <w:r w:rsidR="003D7CD0" w:rsidRPr="00B35BC3">
        <w:rPr>
          <w:rFonts w:cs="Arial"/>
          <w:sz w:val="22"/>
          <w:szCs w:val="22"/>
        </w:rPr>
        <w:t>KHD</w:t>
      </w:r>
      <w:r w:rsidRPr="00B35BC3">
        <w:rPr>
          <w:rFonts w:cs="Arial"/>
          <w:sz w:val="22"/>
          <w:szCs w:val="22"/>
        </w:rPr>
        <w:t>, whether for that or any other order.</w:t>
      </w:r>
    </w:p>
    <w:p w:rsidR="00E47BC0" w:rsidRPr="00B35BC3" w:rsidRDefault="00E47BC0" w:rsidP="00E47BC0">
      <w:pPr>
        <w:pStyle w:val="BodyText"/>
        <w:keepNext w:val="0"/>
        <w:keepLines w:val="0"/>
        <w:tabs>
          <w:tab w:val="clear" w:pos="720"/>
          <w:tab w:val="clear" w:pos="1296"/>
        </w:tabs>
        <w:rPr>
          <w:rFonts w:cs="Arial"/>
          <w:sz w:val="22"/>
          <w:szCs w:val="22"/>
        </w:rPr>
      </w:pPr>
    </w:p>
    <w:p w:rsidR="00E47BC0" w:rsidRPr="00B35BC3" w:rsidRDefault="00E47BC0" w:rsidP="00E47BC0">
      <w:pPr>
        <w:pStyle w:val="BodyText"/>
        <w:rPr>
          <w:rFonts w:cs="Arial"/>
          <w:sz w:val="22"/>
          <w:szCs w:val="22"/>
        </w:rPr>
      </w:pPr>
      <w:r w:rsidRPr="00B35BC3">
        <w:rPr>
          <w:rFonts w:cs="Arial"/>
          <w:sz w:val="22"/>
          <w:szCs w:val="22"/>
        </w:rPr>
        <w:t xml:space="preserve">7.2 Even after payment in full by the </w:t>
      </w:r>
      <w:r w:rsidR="00CF3D67" w:rsidRPr="00B35BC3">
        <w:rPr>
          <w:rFonts w:cs="Arial"/>
          <w:sz w:val="22"/>
          <w:szCs w:val="22"/>
        </w:rPr>
        <w:t>C</w:t>
      </w:r>
      <w:r w:rsidRPr="00B35BC3">
        <w:rPr>
          <w:rFonts w:cs="Arial"/>
          <w:sz w:val="22"/>
          <w:szCs w:val="22"/>
        </w:rPr>
        <w:t>ustomer, E</w:t>
      </w:r>
      <w:r w:rsidR="003D7CD0" w:rsidRPr="00B35BC3">
        <w:rPr>
          <w:rFonts w:cs="Arial"/>
          <w:sz w:val="22"/>
          <w:szCs w:val="22"/>
        </w:rPr>
        <w:t xml:space="preserve">urofins </w:t>
      </w:r>
      <w:r w:rsidRPr="00B35BC3">
        <w:rPr>
          <w:rFonts w:cs="Arial"/>
          <w:sz w:val="22"/>
          <w:szCs w:val="22"/>
        </w:rPr>
        <w:t>S</w:t>
      </w:r>
      <w:r w:rsidR="003D7CD0" w:rsidRPr="00B35BC3">
        <w:rPr>
          <w:rFonts w:cs="Arial"/>
          <w:sz w:val="22"/>
          <w:szCs w:val="22"/>
        </w:rPr>
        <w:t>KHD</w:t>
      </w:r>
      <w:r w:rsidRPr="00B35BC3">
        <w:rPr>
          <w:rFonts w:cs="Arial"/>
          <w:sz w:val="22"/>
          <w:szCs w:val="22"/>
        </w:rPr>
        <w:t xml:space="preserve"> shall retain the right to store, use and publish all analysis results in an anonymous form which does not identify the </w:t>
      </w:r>
      <w:r w:rsidR="00CF3D67" w:rsidRPr="00B35BC3">
        <w:rPr>
          <w:rFonts w:cs="Arial"/>
          <w:sz w:val="22"/>
          <w:szCs w:val="22"/>
        </w:rPr>
        <w:t>C</w:t>
      </w:r>
      <w:r w:rsidRPr="00B35BC3">
        <w:rPr>
          <w:rFonts w:cs="Arial"/>
          <w:sz w:val="22"/>
          <w:szCs w:val="22"/>
        </w:rPr>
        <w:t>ustomer.</w:t>
      </w:r>
    </w:p>
    <w:p w:rsidR="00CC4C76" w:rsidRPr="00B35BC3" w:rsidRDefault="00CC4C76" w:rsidP="00CC4C76">
      <w:pPr>
        <w:tabs>
          <w:tab w:val="left" w:pos="284"/>
          <w:tab w:val="left" w:pos="1296"/>
        </w:tabs>
        <w:spacing w:after="40"/>
        <w:ind w:right="57"/>
        <w:jc w:val="both"/>
        <w:rPr>
          <w:b/>
          <w:szCs w:val="22"/>
        </w:rPr>
      </w:pPr>
    </w:p>
    <w:p w:rsidR="00E47BC0" w:rsidRPr="00B35BC3" w:rsidRDefault="00CC4C76" w:rsidP="00CC4C76">
      <w:pPr>
        <w:tabs>
          <w:tab w:val="left" w:pos="284"/>
          <w:tab w:val="left" w:pos="1296"/>
        </w:tabs>
        <w:spacing w:after="40"/>
        <w:ind w:right="57"/>
        <w:jc w:val="both"/>
        <w:rPr>
          <w:b/>
          <w:szCs w:val="22"/>
        </w:rPr>
      </w:pPr>
      <w:r w:rsidRPr="00B35BC3">
        <w:rPr>
          <w:b/>
          <w:szCs w:val="22"/>
        </w:rPr>
        <w:t xml:space="preserve">8.  </w:t>
      </w:r>
      <w:r w:rsidR="00E47BC0" w:rsidRPr="00B35BC3">
        <w:rPr>
          <w:b/>
          <w:szCs w:val="22"/>
        </w:rPr>
        <w:t>Limited Warranties and Responsibilities</w:t>
      </w: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 xml:space="preserve">8.1 Orders </w:t>
      </w:r>
      <w:r w:rsidR="00242F1D" w:rsidRPr="00B35BC3">
        <w:rPr>
          <w:rFonts w:cs="Arial"/>
          <w:sz w:val="22"/>
          <w:szCs w:val="22"/>
        </w:rPr>
        <w:t xml:space="preserve">shall be </w:t>
      </w:r>
      <w:r w:rsidRPr="00B35BC3">
        <w:rPr>
          <w:rFonts w:cs="Arial"/>
          <w:sz w:val="22"/>
          <w:szCs w:val="22"/>
        </w:rPr>
        <w:t>handled in the conditions available to E</w:t>
      </w:r>
      <w:r w:rsidR="00242F1D" w:rsidRPr="00B35BC3">
        <w:rPr>
          <w:rFonts w:cs="Arial"/>
          <w:sz w:val="22"/>
          <w:szCs w:val="22"/>
        </w:rPr>
        <w:t xml:space="preserve">urofins </w:t>
      </w:r>
      <w:r w:rsidRPr="00B35BC3">
        <w:rPr>
          <w:rFonts w:cs="Arial"/>
          <w:sz w:val="22"/>
          <w:szCs w:val="22"/>
        </w:rPr>
        <w:t>S</w:t>
      </w:r>
      <w:r w:rsidR="00242F1D" w:rsidRPr="00B35BC3">
        <w:rPr>
          <w:rFonts w:cs="Arial"/>
          <w:sz w:val="22"/>
          <w:szCs w:val="22"/>
        </w:rPr>
        <w:t>KHD</w:t>
      </w:r>
      <w:r w:rsidRPr="00B35BC3">
        <w:rPr>
          <w:rFonts w:cs="Arial"/>
          <w:sz w:val="22"/>
          <w:szCs w:val="22"/>
        </w:rPr>
        <w:t xml:space="preserve"> in accordance with the current state of technology and methods developed and generally applied by E</w:t>
      </w:r>
      <w:r w:rsidR="00242F1D" w:rsidRPr="00B35BC3">
        <w:rPr>
          <w:rFonts w:cs="Arial"/>
          <w:sz w:val="22"/>
          <w:szCs w:val="22"/>
        </w:rPr>
        <w:t xml:space="preserve">urofins </w:t>
      </w:r>
      <w:r w:rsidRPr="00B35BC3">
        <w:rPr>
          <w:rFonts w:cs="Arial"/>
          <w:sz w:val="22"/>
          <w:szCs w:val="22"/>
        </w:rPr>
        <w:t>S</w:t>
      </w:r>
      <w:r w:rsidR="00242F1D" w:rsidRPr="00B35BC3">
        <w:rPr>
          <w:rFonts w:cs="Arial"/>
          <w:sz w:val="22"/>
          <w:szCs w:val="22"/>
        </w:rPr>
        <w:t>KHD</w:t>
      </w:r>
      <w:r w:rsidRPr="00B35BC3">
        <w:rPr>
          <w:rFonts w:cs="Arial"/>
          <w:sz w:val="22"/>
          <w:szCs w:val="22"/>
        </w:rPr>
        <w:t xml:space="preserve"> and the results may not always be 100% exact and/ or relevant. Analys</w:t>
      </w:r>
      <w:r w:rsidR="009B2918" w:rsidRPr="00B35BC3">
        <w:rPr>
          <w:rFonts w:cs="Arial"/>
          <w:sz w:val="22"/>
          <w:szCs w:val="22"/>
        </w:rPr>
        <w:t>e</w:t>
      </w:r>
      <w:r w:rsidRPr="00B35BC3">
        <w:rPr>
          <w:rFonts w:cs="Arial"/>
          <w:sz w:val="22"/>
          <w:szCs w:val="22"/>
        </w:rPr>
        <w:t>s, interpretations, assessments, consulting work and conclusions are prepared with a commercially reasonable degree of care but E</w:t>
      </w:r>
      <w:r w:rsidR="00242F1D" w:rsidRPr="00B35BC3">
        <w:rPr>
          <w:rFonts w:cs="Arial"/>
          <w:sz w:val="22"/>
          <w:szCs w:val="22"/>
        </w:rPr>
        <w:t xml:space="preserve">urofins </w:t>
      </w:r>
      <w:r w:rsidRPr="00B35BC3">
        <w:rPr>
          <w:rFonts w:cs="Arial"/>
          <w:sz w:val="22"/>
          <w:szCs w:val="22"/>
        </w:rPr>
        <w:t>S</w:t>
      </w:r>
      <w:r w:rsidR="00242F1D" w:rsidRPr="00B35BC3">
        <w:rPr>
          <w:rFonts w:cs="Arial"/>
          <w:sz w:val="22"/>
          <w:szCs w:val="22"/>
        </w:rPr>
        <w:t>KHD</w:t>
      </w:r>
      <w:r w:rsidRPr="00B35BC3">
        <w:rPr>
          <w:rFonts w:cs="Arial"/>
          <w:sz w:val="22"/>
          <w:szCs w:val="22"/>
        </w:rPr>
        <w:t xml:space="preserve"> cannot guarantee that these will always be correct or absolute. This limited warranty expires six months after the delivery date of the samples, if the acknowledgement of the order does not specifically state otherwise. In all cases, the </w:t>
      </w:r>
      <w:r w:rsidR="00CF3D67" w:rsidRPr="00B35BC3">
        <w:rPr>
          <w:rFonts w:cs="Arial"/>
          <w:sz w:val="22"/>
          <w:szCs w:val="22"/>
        </w:rPr>
        <w:t>C</w:t>
      </w:r>
      <w:r w:rsidRPr="00B35BC3">
        <w:rPr>
          <w:rFonts w:cs="Arial"/>
          <w:sz w:val="22"/>
          <w:szCs w:val="22"/>
        </w:rPr>
        <w:t xml:space="preserve">ustomer must independently verify the validity of </w:t>
      </w:r>
      <w:r w:rsidRPr="00B35BC3">
        <w:rPr>
          <w:rFonts w:cs="Arial"/>
          <w:sz w:val="22"/>
          <w:szCs w:val="22"/>
        </w:rPr>
        <w:lastRenderedPageBreak/>
        <w:t>any results, interpretations, assessments and conclusions supplied by E</w:t>
      </w:r>
      <w:r w:rsidR="00242F1D" w:rsidRPr="00B35BC3">
        <w:rPr>
          <w:rFonts w:cs="Arial"/>
          <w:sz w:val="22"/>
          <w:szCs w:val="22"/>
        </w:rPr>
        <w:t xml:space="preserve">urofins </w:t>
      </w:r>
      <w:r w:rsidRPr="00B35BC3">
        <w:rPr>
          <w:rFonts w:cs="Arial"/>
          <w:sz w:val="22"/>
          <w:szCs w:val="22"/>
        </w:rPr>
        <w:t>S</w:t>
      </w:r>
      <w:r w:rsidR="00242F1D" w:rsidRPr="00B35BC3">
        <w:rPr>
          <w:rFonts w:cs="Arial"/>
          <w:sz w:val="22"/>
          <w:szCs w:val="22"/>
        </w:rPr>
        <w:t>KHD</w:t>
      </w:r>
      <w:r w:rsidR="00C95AD5" w:rsidRPr="00B35BC3">
        <w:rPr>
          <w:rFonts w:cs="Arial"/>
          <w:sz w:val="22"/>
          <w:szCs w:val="22"/>
        </w:rPr>
        <w:t xml:space="preserve"> </w:t>
      </w:r>
      <w:r w:rsidRPr="00B35BC3">
        <w:rPr>
          <w:rFonts w:cs="Arial"/>
          <w:sz w:val="22"/>
          <w:szCs w:val="22"/>
        </w:rPr>
        <w:t xml:space="preserve">if </w:t>
      </w:r>
      <w:r w:rsidR="00CF3D67" w:rsidRPr="00B35BC3">
        <w:rPr>
          <w:rFonts w:cs="Arial"/>
          <w:sz w:val="22"/>
          <w:szCs w:val="22"/>
        </w:rPr>
        <w:t>the C</w:t>
      </w:r>
      <w:r w:rsidR="00C95AD5" w:rsidRPr="00B35BC3">
        <w:rPr>
          <w:rFonts w:cs="Arial"/>
          <w:sz w:val="22"/>
          <w:szCs w:val="22"/>
        </w:rPr>
        <w:t xml:space="preserve">ustomer </w:t>
      </w:r>
      <w:r w:rsidRPr="00B35BC3">
        <w:rPr>
          <w:rFonts w:cs="Arial"/>
          <w:sz w:val="22"/>
          <w:szCs w:val="22"/>
        </w:rPr>
        <w:t>wishes to rely on the same in respect of matters of importance</w:t>
      </w:r>
      <w:r w:rsidR="00C95AD5" w:rsidRPr="00B35BC3">
        <w:rPr>
          <w:rFonts w:cs="Arial"/>
          <w:sz w:val="22"/>
          <w:szCs w:val="22"/>
        </w:rPr>
        <w:t xml:space="preserve"> </w:t>
      </w:r>
      <w:r w:rsidRPr="00B35BC3">
        <w:rPr>
          <w:rFonts w:cs="Arial"/>
          <w:sz w:val="22"/>
          <w:szCs w:val="22"/>
        </w:rPr>
        <w:t>and shall do so at its own risk.</w:t>
      </w:r>
    </w:p>
    <w:p w:rsidR="00E47BC0" w:rsidRPr="00B35BC3" w:rsidRDefault="00E47BC0" w:rsidP="00E47BC0">
      <w:pPr>
        <w:pStyle w:val="BodyText"/>
        <w:keepNext w:val="0"/>
        <w:keepLines w:val="0"/>
        <w:tabs>
          <w:tab w:val="clear" w:pos="720"/>
          <w:tab w:val="clear" w:pos="1296"/>
        </w:tabs>
        <w:rPr>
          <w:rFonts w:cs="Arial"/>
          <w:sz w:val="22"/>
          <w:szCs w:val="22"/>
        </w:rPr>
      </w:pP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 xml:space="preserve">8.2 Each analytical report relates exclusively to the sample </w:t>
      </w:r>
      <w:proofErr w:type="spellStart"/>
      <w:r w:rsidRPr="00B35BC3">
        <w:rPr>
          <w:rFonts w:cs="Arial"/>
          <w:sz w:val="22"/>
          <w:szCs w:val="22"/>
        </w:rPr>
        <w:t>analyzed</w:t>
      </w:r>
      <w:proofErr w:type="spellEnd"/>
      <w:r w:rsidRPr="00B35BC3">
        <w:rPr>
          <w:rFonts w:cs="Arial"/>
          <w:sz w:val="22"/>
          <w:szCs w:val="22"/>
        </w:rPr>
        <w:t xml:space="preserve"> by E</w:t>
      </w:r>
      <w:r w:rsidR="00C95AD5" w:rsidRPr="00B35BC3">
        <w:rPr>
          <w:rFonts w:cs="Arial"/>
          <w:sz w:val="22"/>
          <w:szCs w:val="22"/>
        </w:rPr>
        <w:t xml:space="preserve">urofins </w:t>
      </w:r>
      <w:r w:rsidRPr="00B35BC3">
        <w:rPr>
          <w:rFonts w:cs="Arial"/>
          <w:sz w:val="22"/>
          <w:szCs w:val="22"/>
        </w:rPr>
        <w:t>S</w:t>
      </w:r>
      <w:r w:rsidR="00C95AD5" w:rsidRPr="00B35BC3">
        <w:rPr>
          <w:rFonts w:cs="Arial"/>
          <w:sz w:val="22"/>
          <w:szCs w:val="22"/>
        </w:rPr>
        <w:t>KHD</w:t>
      </w:r>
      <w:r w:rsidRPr="00B35BC3">
        <w:rPr>
          <w:rFonts w:cs="Arial"/>
          <w:sz w:val="22"/>
          <w:szCs w:val="22"/>
        </w:rPr>
        <w:t>. If E</w:t>
      </w:r>
      <w:r w:rsidR="00C95AD5" w:rsidRPr="00B35BC3">
        <w:rPr>
          <w:rFonts w:cs="Arial"/>
          <w:sz w:val="22"/>
          <w:szCs w:val="22"/>
        </w:rPr>
        <w:t xml:space="preserve">urofins </w:t>
      </w:r>
      <w:r w:rsidRPr="00B35BC3">
        <w:rPr>
          <w:rFonts w:cs="Arial"/>
          <w:sz w:val="22"/>
          <w:szCs w:val="22"/>
        </w:rPr>
        <w:t>S</w:t>
      </w:r>
      <w:r w:rsidR="00C95AD5" w:rsidRPr="00B35BC3">
        <w:rPr>
          <w:rFonts w:cs="Arial"/>
          <w:sz w:val="22"/>
          <w:szCs w:val="22"/>
        </w:rPr>
        <w:t>KHD</w:t>
      </w:r>
      <w:r w:rsidRPr="00B35BC3">
        <w:rPr>
          <w:rFonts w:cs="Arial"/>
          <w:sz w:val="22"/>
          <w:szCs w:val="22"/>
        </w:rPr>
        <w:t xml:space="preserve"> has not expressly been mandated and paid </w:t>
      </w:r>
      <w:r w:rsidR="00CF3D67" w:rsidRPr="00B35BC3">
        <w:rPr>
          <w:rFonts w:cs="Arial"/>
          <w:sz w:val="22"/>
          <w:szCs w:val="22"/>
        </w:rPr>
        <w:t>by the C</w:t>
      </w:r>
      <w:r w:rsidR="005A6A5C" w:rsidRPr="00B35BC3">
        <w:rPr>
          <w:rFonts w:cs="Arial"/>
          <w:sz w:val="22"/>
          <w:szCs w:val="22"/>
        </w:rPr>
        <w:t xml:space="preserve">ustomer </w:t>
      </w:r>
      <w:r w:rsidRPr="00B35BC3">
        <w:rPr>
          <w:rFonts w:cs="Arial"/>
          <w:sz w:val="22"/>
          <w:szCs w:val="22"/>
        </w:rPr>
        <w:t xml:space="preserve">for the definition of the sampling plan (including which samples of which raw materials and finished products and at which frequency should be analysed) and the definition of the precise range of analysis to be performed or if the </w:t>
      </w:r>
      <w:r w:rsidR="00CF3D67" w:rsidRPr="00B35BC3">
        <w:rPr>
          <w:rFonts w:cs="Arial"/>
          <w:sz w:val="22"/>
          <w:szCs w:val="22"/>
        </w:rPr>
        <w:t>C</w:t>
      </w:r>
      <w:r w:rsidRPr="00B35BC3">
        <w:rPr>
          <w:rFonts w:cs="Arial"/>
          <w:sz w:val="22"/>
          <w:szCs w:val="22"/>
        </w:rPr>
        <w:t>ustomer has not followed E</w:t>
      </w:r>
      <w:r w:rsidR="00C95AD5" w:rsidRPr="00B35BC3">
        <w:rPr>
          <w:rFonts w:cs="Arial"/>
          <w:sz w:val="22"/>
          <w:szCs w:val="22"/>
        </w:rPr>
        <w:t xml:space="preserve">urofins </w:t>
      </w:r>
      <w:r w:rsidRPr="00B35BC3">
        <w:rPr>
          <w:rFonts w:cs="Arial"/>
          <w:sz w:val="22"/>
          <w:szCs w:val="22"/>
        </w:rPr>
        <w:t>S</w:t>
      </w:r>
      <w:r w:rsidR="00C95AD5" w:rsidRPr="00B35BC3">
        <w:rPr>
          <w:rFonts w:cs="Arial"/>
          <w:sz w:val="22"/>
          <w:szCs w:val="22"/>
        </w:rPr>
        <w:t xml:space="preserve">KHD’s </w:t>
      </w:r>
      <w:r w:rsidRPr="00B35BC3">
        <w:rPr>
          <w:rFonts w:cs="Arial"/>
          <w:sz w:val="22"/>
          <w:szCs w:val="22"/>
        </w:rPr>
        <w:t>recommendations, E</w:t>
      </w:r>
      <w:r w:rsidR="00C95AD5" w:rsidRPr="00B35BC3">
        <w:rPr>
          <w:rFonts w:cs="Arial"/>
          <w:sz w:val="22"/>
          <w:szCs w:val="22"/>
        </w:rPr>
        <w:t xml:space="preserve">urofins </w:t>
      </w:r>
      <w:r w:rsidRPr="00B35BC3">
        <w:rPr>
          <w:rFonts w:cs="Arial"/>
          <w:sz w:val="22"/>
          <w:szCs w:val="22"/>
        </w:rPr>
        <w:t>S</w:t>
      </w:r>
      <w:r w:rsidR="00C95AD5" w:rsidRPr="00B35BC3">
        <w:rPr>
          <w:rFonts w:cs="Arial"/>
          <w:sz w:val="22"/>
          <w:szCs w:val="22"/>
        </w:rPr>
        <w:t>KHD</w:t>
      </w:r>
      <w:r w:rsidRPr="00B35BC3">
        <w:rPr>
          <w:rFonts w:cs="Arial"/>
          <w:sz w:val="22"/>
          <w:szCs w:val="22"/>
        </w:rPr>
        <w:t xml:space="preserve"> shall not bear any responsibility if the sampling plan and/or the range of analysis to be performed prove to be insufficient or inappropriate.</w:t>
      </w:r>
    </w:p>
    <w:p w:rsidR="00E47BC0" w:rsidRPr="00B35BC3" w:rsidRDefault="00E47BC0" w:rsidP="00E47BC0">
      <w:pPr>
        <w:pStyle w:val="BodyText"/>
        <w:keepNext w:val="0"/>
        <w:keepLines w:val="0"/>
        <w:tabs>
          <w:tab w:val="clear" w:pos="720"/>
          <w:tab w:val="clear" w:pos="1296"/>
        </w:tabs>
        <w:rPr>
          <w:rFonts w:cs="Arial"/>
          <w:sz w:val="22"/>
          <w:szCs w:val="22"/>
        </w:rPr>
      </w:pP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 xml:space="preserve">8.3 The </w:t>
      </w:r>
      <w:r w:rsidR="00CF3D67" w:rsidRPr="00B35BC3">
        <w:rPr>
          <w:rFonts w:cs="Arial"/>
          <w:sz w:val="22"/>
          <w:szCs w:val="22"/>
        </w:rPr>
        <w:t>C</w:t>
      </w:r>
      <w:r w:rsidRPr="00B35BC3">
        <w:rPr>
          <w:rFonts w:cs="Arial"/>
          <w:sz w:val="22"/>
          <w:szCs w:val="22"/>
        </w:rPr>
        <w:t>ustomer is responsible for the proper delivery of samples sent to E</w:t>
      </w:r>
      <w:r w:rsidR="005A6A5C" w:rsidRPr="00B35BC3">
        <w:rPr>
          <w:rFonts w:cs="Arial"/>
          <w:sz w:val="22"/>
          <w:szCs w:val="22"/>
        </w:rPr>
        <w:t xml:space="preserve">urofins </w:t>
      </w:r>
      <w:r w:rsidRPr="00B35BC3">
        <w:rPr>
          <w:rFonts w:cs="Arial"/>
          <w:sz w:val="22"/>
          <w:szCs w:val="22"/>
        </w:rPr>
        <w:t>S</w:t>
      </w:r>
      <w:r w:rsidR="005A6A5C" w:rsidRPr="00B35BC3">
        <w:rPr>
          <w:rFonts w:cs="Arial"/>
          <w:sz w:val="22"/>
          <w:szCs w:val="22"/>
        </w:rPr>
        <w:t>KHD</w:t>
      </w:r>
      <w:r w:rsidRPr="00B35BC3">
        <w:rPr>
          <w:rFonts w:cs="Arial"/>
          <w:sz w:val="22"/>
          <w:szCs w:val="22"/>
        </w:rPr>
        <w:t xml:space="preserve"> for examination/analyses or materials sent for production. Unless otherwise specifically agreed in writing by E</w:t>
      </w:r>
      <w:r w:rsidR="005A6A5C" w:rsidRPr="00B35BC3">
        <w:rPr>
          <w:rFonts w:cs="Arial"/>
          <w:sz w:val="22"/>
          <w:szCs w:val="22"/>
        </w:rPr>
        <w:t xml:space="preserve">urofins </w:t>
      </w:r>
      <w:r w:rsidRPr="00B35BC3">
        <w:rPr>
          <w:rFonts w:cs="Arial"/>
          <w:sz w:val="22"/>
          <w:szCs w:val="22"/>
        </w:rPr>
        <w:t>S</w:t>
      </w:r>
      <w:r w:rsidR="005A6A5C" w:rsidRPr="00B35BC3">
        <w:rPr>
          <w:rFonts w:cs="Arial"/>
          <w:sz w:val="22"/>
          <w:szCs w:val="22"/>
        </w:rPr>
        <w:t>KHD</w:t>
      </w:r>
      <w:r w:rsidRPr="00B35BC3">
        <w:rPr>
          <w:rFonts w:cs="Arial"/>
          <w:sz w:val="22"/>
          <w:szCs w:val="22"/>
        </w:rPr>
        <w:t>, E</w:t>
      </w:r>
      <w:r w:rsidR="005A6A5C" w:rsidRPr="00B35BC3">
        <w:rPr>
          <w:rFonts w:cs="Arial"/>
          <w:sz w:val="22"/>
          <w:szCs w:val="22"/>
        </w:rPr>
        <w:t xml:space="preserve">urofins </w:t>
      </w:r>
      <w:r w:rsidRPr="00B35BC3">
        <w:rPr>
          <w:rFonts w:cs="Arial"/>
          <w:sz w:val="22"/>
          <w:szCs w:val="22"/>
        </w:rPr>
        <w:t>S</w:t>
      </w:r>
      <w:r w:rsidR="005A6A5C" w:rsidRPr="00B35BC3">
        <w:rPr>
          <w:rFonts w:cs="Arial"/>
          <w:sz w:val="22"/>
          <w:szCs w:val="22"/>
        </w:rPr>
        <w:t>KHD</w:t>
      </w:r>
      <w:r w:rsidRPr="00B35BC3">
        <w:rPr>
          <w:rFonts w:cs="Arial"/>
          <w:sz w:val="22"/>
          <w:szCs w:val="22"/>
        </w:rPr>
        <w:t xml:space="preserve"> accepts no responsibility for any loss or damage, which may occur to any sample in transit or to any facility or site where logistics services are being delivered. The </w:t>
      </w:r>
      <w:r w:rsidR="00CF3D67" w:rsidRPr="00B35BC3">
        <w:rPr>
          <w:rFonts w:cs="Arial"/>
          <w:sz w:val="22"/>
          <w:szCs w:val="22"/>
        </w:rPr>
        <w:t>C</w:t>
      </w:r>
      <w:r w:rsidRPr="00B35BC3">
        <w:rPr>
          <w:rFonts w:cs="Arial"/>
          <w:sz w:val="22"/>
          <w:szCs w:val="22"/>
        </w:rPr>
        <w:t>ustomer will at all times be liable for the security, packaging and insurance of the sample from its dispatch until it is delivered to the offices or the laboratories of E</w:t>
      </w:r>
      <w:r w:rsidR="005A6A5C" w:rsidRPr="00B35BC3">
        <w:rPr>
          <w:rFonts w:cs="Arial"/>
          <w:sz w:val="22"/>
          <w:szCs w:val="22"/>
        </w:rPr>
        <w:t xml:space="preserve">urofins </w:t>
      </w:r>
      <w:r w:rsidRPr="00B35BC3">
        <w:rPr>
          <w:rFonts w:cs="Arial"/>
          <w:sz w:val="22"/>
          <w:szCs w:val="22"/>
        </w:rPr>
        <w:t>S</w:t>
      </w:r>
      <w:r w:rsidR="005A6A5C" w:rsidRPr="00B35BC3">
        <w:rPr>
          <w:rFonts w:cs="Arial"/>
          <w:sz w:val="22"/>
          <w:szCs w:val="22"/>
        </w:rPr>
        <w:t>KHD</w:t>
      </w:r>
      <w:r w:rsidRPr="00B35BC3">
        <w:rPr>
          <w:rFonts w:cs="Arial"/>
          <w:sz w:val="22"/>
          <w:szCs w:val="22"/>
        </w:rPr>
        <w:t>. E</w:t>
      </w:r>
      <w:r w:rsidR="005A6A5C" w:rsidRPr="00B35BC3">
        <w:rPr>
          <w:rFonts w:cs="Arial"/>
          <w:sz w:val="22"/>
          <w:szCs w:val="22"/>
        </w:rPr>
        <w:t xml:space="preserve">urofins </w:t>
      </w:r>
      <w:r w:rsidRPr="00B35BC3">
        <w:rPr>
          <w:rFonts w:cs="Arial"/>
          <w:sz w:val="22"/>
          <w:szCs w:val="22"/>
        </w:rPr>
        <w:t>S</w:t>
      </w:r>
      <w:r w:rsidR="005A6A5C" w:rsidRPr="00B35BC3">
        <w:rPr>
          <w:rFonts w:cs="Arial"/>
          <w:sz w:val="22"/>
          <w:szCs w:val="22"/>
        </w:rPr>
        <w:t>KHD</w:t>
      </w:r>
      <w:r w:rsidRPr="00B35BC3">
        <w:rPr>
          <w:rFonts w:cs="Arial"/>
          <w:sz w:val="22"/>
          <w:szCs w:val="22"/>
        </w:rPr>
        <w:t xml:space="preserve"> will use commercially reasonable care in handling and storing samples, but E</w:t>
      </w:r>
      <w:r w:rsidR="005A6A5C" w:rsidRPr="00B35BC3">
        <w:rPr>
          <w:rFonts w:cs="Arial"/>
          <w:sz w:val="22"/>
          <w:szCs w:val="22"/>
        </w:rPr>
        <w:t xml:space="preserve">urofins </w:t>
      </w:r>
      <w:r w:rsidRPr="00B35BC3">
        <w:rPr>
          <w:rFonts w:cs="Arial"/>
          <w:sz w:val="22"/>
          <w:szCs w:val="22"/>
        </w:rPr>
        <w:t>S</w:t>
      </w:r>
      <w:r w:rsidR="005A6A5C" w:rsidRPr="00B35BC3">
        <w:rPr>
          <w:rFonts w:cs="Arial"/>
          <w:sz w:val="22"/>
          <w:szCs w:val="22"/>
        </w:rPr>
        <w:t>KHD</w:t>
      </w:r>
      <w:r w:rsidRPr="00B35BC3">
        <w:rPr>
          <w:rFonts w:cs="Arial"/>
          <w:sz w:val="22"/>
          <w:szCs w:val="22"/>
        </w:rPr>
        <w:t xml:space="preserve"> shall not be held responsible for any loss or destruction of samples even after their receipt at its laboratories.</w:t>
      </w:r>
    </w:p>
    <w:p w:rsidR="00E47BC0" w:rsidRPr="00B35BC3" w:rsidRDefault="00E47BC0" w:rsidP="00E47BC0">
      <w:pPr>
        <w:pStyle w:val="BodyText"/>
        <w:keepNext w:val="0"/>
        <w:keepLines w:val="0"/>
        <w:tabs>
          <w:tab w:val="clear" w:pos="720"/>
          <w:tab w:val="clear" w:pos="1296"/>
        </w:tabs>
        <w:rPr>
          <w:rFonts w:cs="Arial"/>
          <w:sz w:val="22"/>
          <w:szCs w:val="22"/>
        </w:rPr>
      </w:pP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rPr>
        <w:t xml:space="preserve">8.4 The </w:t>
      </w:r>
      <w:r w:rsidR="00CF3D67" w:rsidRPr="00B35BC3">
        <w:rPr>
          <w:rFonts w:cs="Arial"/>
          <w:sz w:val="22"/>
          <w:szCs w:val="22"/>
        </w:rPr>
        <w:t>C</w:t>
      </w:r>
      <w:r w:rsidRPr="00B35BC3">
        <w:rPr>
          <w:rFonts w:cs="Arial"/>
          <w:sz w:val="22"/>
          <w:szCs w:val="22"/>
        </w:rPr>
        <w:t>ustomer warrants and represents to E</w:t>
      </w:r>
      <w:r w:rsidR="005A6A5C" w:rsidRPr="00B35BC3">
        <w:rPr>
          <w:rFonts w:cs="Arial"/>
          <w:sz w:val="22"/>
          <w:szCs w:val="22"/>
        </w:rPr>
        <w:t xml:space="preserve">urofins </w:t>
      </w:r>
      <w:r w:rsidRPr="00B35BC3">
        <w:rPr>
          <w:rFonts w:cs="Arial"/>
          <w:sz w:val="22"/>
          <w:szCs w:val="22"/>
        </w:rPr>
        <w:t>S</w:t>
      </w:r>
      <w:r w:rsidR="005A6A5C" w:rsidRPr="00B35BC3">
        <w:rPr>
          <w:rFonts w:cs="Arial"/>
          <w:sz w:val="22"/>
          <w:szCs w:val="22"/>
        </w:rPr>
        <w:t>KHD</w:t>
      </w:r>
      <w:r w:rsidRPr="00B35BC3">
        <w:rPr>
          <w:rFonts w:cs="Arial"/>
          <w:sz w:val="22"/>
          <w:szCs w:val="22"/>
        </w:rPr>
        <w:t xml:space="preserve"> that all samples sent to E</w:t>
      </w:r>
      <w:r w:rsidR="005A6A5C" w:rsidRPr="00B35BC3">
        <w:rPr>
          <w:rFonts w:cs="Arial"/>
          <w:sz w:val="22"/>
          <w:szCs w:val="22"/>
        </w:rPr>
        <w:t xml:space="preserve">urofins </w:t>
      </w:r>
      <w:r w:rsidRPr="00B35BC3">
        <w:rPr>
          <w:rFonts w:cs="Arial"/>
          <w:sz w:val="22"/>
          <w:szCs w:val="22"/>
        </w:rPr>
        <w:t>S</w:t>
      </w:r>
      <w:r w:rsidR="005A6A5C" w:rsidRPr="00B35BC3">
        <w:rPr>
          <w:rFonts w:cs="Arial"/>
          <w:sz w:val="22"/>
          <w:szCs w:val="22"/>
        </w:rPr>
        <w:t>KHD</w:t>
      </w:r>
      <w:r w:rsidRPr="00B35BC3">
        <w:rPr>
          <w:rFonts w:cs="Arial"/>
          <w:sz w:val="22"/>
          <w:szCs w:val="22"/>
        </w:rPr>
        <w:t xml:space="preserve"> for analysis are safe and in a stable condition and undertakes to indemnify E</w:t>
      </w:r>
      <w:r w:rsidR="005A6A5C" w:rsidRPr="00B35BC3">
        <w:rPr>
          <w:rFonts w:cs="Arial"/>
          <w:sz w:val="22"/>
          <w:szCs w:val="22"/>
        </w:rPr>
        <w:t xml:space="preserve">urofins </w:t>
      </w:r>
      <w:r w:rsidRPr="00B35BC3">
        <w:rPr>
          <w:rFonts w:cs="Arial"/>
          <w:sz w:val="22"/>
          <w:szCs w:val="22"/>
        </w:rPr>
        <w:t>S</w:t>
      </w:r>
      <w:r w:rsidR="005A6A5C" w:rsidRPr="00B35BC3">
        <w:rPr>
          <w:rFonts w:cs="Arial"/>
          <w:sz w:val="22"/>
          <w:szCs w:val="22"/>
        </w:rPr>
        <w:t>KHD</w:t>
      </w:r>
      <w:r w:rsidRPr="00B35BC3">
        <w:rPr>
          <w:rFonts w:cs="Arial"/>
          <w:sz w:val="22"/>
          <w:szCs w:val="22"/>
        </w:rPr>
        <w:t xml:space="preserve"> for any losses, injuries, claims and costs which E</w:t>
      </w:r>
      <w:r w:rsidR="005A6A5C" w:rsidRPr="00B35BC3">
        <w:rPr>
          <w:rFonts w:cs="Arial"/>
          <w:sz w:val="22"/>
          <w:szCs w:val="22"/>
        </w:rPr>
        <w:t xml:space="preserve">urofins </w:t>
      </w:r>
      <w:r w:rsidRPr="00B35BC3">
        <w:rPr>
          <w:rFonts w:cs="Arial"/>
          <w:sz w:val="22"/>
          <w:szCs w:val="22"/>
        </w:rPr>
        <w:t>S</w:t>
      </w:r>
      <w:r w:rsidR="005A6A5C" w:rsidRPr="00B35BC3">
        <w:rPr>
          <w:rFonts w:cs="Arial"/>
          <w:sz w:val="22"/>
          <w:szCs w:val="22"/>
        </w:rPr>
        <w:t>KHD</w:t>
      </w:r>
      <w:r w:rsidRPr="00B35BC3">
        <w:rPr>
          <w:rFonts w:cs="Arial"/>
          <w:sz w:val="22"/>
          <w:szCs w:val="22"/>
        </w:rPr>
        <w:t xml:space="preserve">, or its personnel, may suffer as a result of any sample not being in a safe or stable condition, notwithstanding that the </w:t>
      </w:r>
      <w:r w:rsidR="00CF3D67" w:rsidRPr="00B35BC3">
        <w:rPr>
          <w:rFonts w:cs="Arial"/>
          <w:sz w:val="22"/>
          <w:szCs w:val="22"/>
        </w:rPr>
        <w:t>C</w:t>
      </w:r>
      <w:r w:rsidRPr="00B35BC3">
        <w:rPr>
          <w:rFonts w:cs="Arial"/>
          <w:sz w:val="22"/>
          <w:szCs w:val="22"/>
        </w:rPr>
        <w:t xml:space="preserve">ustomer may have given an indication on the sample or any order form of any perceived problem with the sample. The </w:t>
      </w:r>
      <w:r w:rsidR="00CF3D67" w:rsidRPr="00B35BC3">
        <w:rPr>
          <w:rFonts w:cs="Arial"/>
          <w:sz w:val="22"/>
          <w:szCs w:val="22"/>
        </w:rPr>
        <w:t>C</w:t>
      </w:r>
      <w:r w:rsidRPr="00B35BC3">
        <w:rPr>
          <w:rFonts w:cs="Arial"/>
          <w:sz w:val="22"/>
          <w:szCs w:val="22"/>
        </w:rPr>
        <w:t>ustomer must always inform E</w:t>
      </w:r>
      <w:r w:rsidR="001B245D" w:rsidRPr="00B35BC3">
        <w:rPr>
          <w:rFonts w:cs="Arial"/>
          <w:sz w:val="22"/>
          <w:szCs w:val="22"/>
        </w:rPr>
        <w:t xml:space="preserve">urofins </w:t>
      </w:r>
      <w:r w:rsidRPr="00B35BC3">
        <w:rPr>
          <w:rFonts w:cs="Arial"/>
          <w:sz w:val="22"/>
          <w:szCs w:val="22"/>
        </w:rPr>
        <w:t>S</w:t>
      </w:r>
      <w:r w:rsidR="001B245D" w:rsidRPr="00B35BC3">
        <w:rPr>
          <w:rFonts w:cs="Arial"/>
          <w:sz w:val="22"/>
          <w:szCs w:val="22"/>
        </w:rPr>
        <w:t>KHD</w:t>
      </w:r>
      <w:r w:rsidRPr="00B35BC3">
        <w:rPr>
          <w:rFonts w:cs="Arial"/>
          <w:sz w:val="22"/>
          <w:szCs w:val="22"/>
        </w:rPr>
        <w:t xml:space="preserve"> in writing prior to shipment and label the packaging, samples and/ or containers appropriately, if the samples are dangerous or otherwise of a hazardous nature.</w:t>
      </w:r>
    </w:p>
    <w:p w:rsidR="00E47BC0" w:rsidRPr="00B35BC3" w:rsidRDefault="00E47BC0" w:rsidP="00E47BC0">
      <w:pPr>
        <w:pStyle w:val="BodyText"/>
        <w:keepNext w:val="0"/>
        <w:keepLines w:val="0"/>
        <w:tabs>
          <w:tab w:val="clear" w:pos="720"/>
          <w:tab w:val="clear" w:pos="1296"/>
        </w:tabs>
        <w:rPr>
          <w:rFonts w:cs="Arial"/>
          <w:sz w:val="22"/>
          <w:szCs w:val="22"/>
        </w:rPr>
      </w:pPr>
    </w:p>
    <w:p w:rsidR="00E47BC0" w:rsidRPr="00B35BC3" w:rsidRDefault="00E47BC0" w:rsidP="00E47BC0">
      <w:pPr>
        <w:pStyle w:val="BodyText"/>
        <w:keepNext w:val="0"/>
        <w:keepLines w:val="0"/>
        <w:tabs>
          <w:tab w:val="clear" w:pos="720"/>
          <w:tab w:val="clear" w:pos="1296"/>
        </w:tabs>
        <w:rPr>
          <w:rFonts w:cs="Arial"/>
          <w:sz w:val="22"/>
          <w:szCs w:val="22"/>
        </w:rPr>
      </w:pPr>
      <w:r w:rsidRPr="00B35BC3">
        <w:rPr>
          <w:rFonts w:cs="Arial"/>
          <w:sz w:val="22"/>
          <w:szCs w:val="22"/>
          <w:lang w:val="en-US"/>
        </w:rPr>
        <w:t xml:space="preserve">8.5 Unless explicitly agreed in writing by all parties, the contractual relationship shall be </w:t>
      </w:r>
      <w:r w:rsidR="009B2918" w:rsidRPr="00B35BC3">
        <w:rPr>
          <w:rFonts w:cs="Arial"/>
          <w:sz w:val="22"/>
          <w:szCs w:val="22"/>
          <w:lang w:val="en-US"/>
        </w:rPr>
        <w:t xml:space="preserve">exclusively </w:t>
      </w:r>
      <w:r w:rsidRPr="00B35BC3">
        <w:rPr>
          <w:rFonts w:cs="Arial"/>
          <w:sz w:val="22"/>
          <w:szCs w:val="22"/>
          <w:lang w:val="en-US"/>
        </w:rPr>
        <w:t xml:space="preserve">between the </w:t>
      </w:r>
      <w:r w:rsidR="00CF3D67" w:rsidRPr="00B35BC3">
        <w:rPr>
          <w:rFonts w:cs="Arial"/>
          <w:sz w:val="22"/>
          <w:szCs w:val="22"/>
          <w:lang w:val="en-US"/>
        </w:rPr>
        <w:t>C</w:t>
      </w:r>
      <w:r w:rsidRPr="00B35BC3">
        <w:rPr>
          <w:rFonts w:cs="Arial"/>
          <w:sz w:val="22"/>
          <w:szCs w:val="22"/>
          <w:lang w:val="en-US"/>
        </w:rPr>
        <w:t>ustomer and E</w:t>
      </w:r>
      <w:r w:rsidR="001B245D" w:rsidRPr="00B35BC3">
        <w:rPr>
          <w:rFonts w:cs="Arial"/>
          <w:sz w:val="22"/>
          <w:szCs w:val="22"/>
          <w:lang w:val="en-US"/>
        </w:rPr>
        <w:t xml:space="preserve">urofins </w:t>
      </w:r>
      <w:r w:rsidRPr="00B35BC3">
        <w:rPr>
          <w:rFonts w:cs="Arial"/>
          <w:sz w:val="22"/>
          <w:szCs w:val="22"/>
          <w:lang w:val="en-US"/>
        </w:rPr>
        <w:t>S</w:t>
      </w:r>
      <w:r w:rsidR="001B245D" w:rsidRPr="00B35BC3">
        <w:rPr>
          <w:rFonts w:cs="Arial"/>
          <w:sz w:val="22"/>
          <w:szCs w:val="22"/>
          <w:lang w:val="en-US"/>
        </w:rPr>
        <w:t>KHD</w:t>
      </w:r>
      <w:r w:rsidRPr="00B35BC3">
        <w:rPr>
          <w:rFonts w:cs="Arial"/>
          <w:sz w:val="22"/>
          <w:szCs w:val="22"/>
          <w:lang w:val="en-US"/>
        </w:rPr>
        <w:t xml:space="preserve">. There shall be no third party beneficiary or collateral warranty relating to any order and the </w:t>
      </w:r>
      <w:r w:rsidR="00CF3D67" w:rsidRPr="00B35BC3">
        <w:rPr>
          <w:rFonts w:cs="Arial"/>
          <w:sz w:val="22"/>
          <w:szCs w:val="22"/>
          <w:lang w:val="en-US"/>
        </w:rPr>
        <w:t>C</w:t>
      </w:r>
      <w:r w:rsidRPr="00B35BC3">
        <w:rPr>
          <w:rFonts w:cs="Arial"/>
          <w:sz w:val="22"/>
          <w:szCs w:val="22"/>
          <w:lang w:val="en-US"/>
        </w:rPr>
        <w:t>ustomer shall indemnify and hold E</w:t>
      </w:r>
      <w:r w:rsidR="001B245D" w:rsidRPr="00B35BC3">
        <w:rPr>
          <w:rFonts w:cs="Arial"/>
          <w:sz w:val="22"/>
          <w:szCs w:val="22"/>
          <w:lang w:val="en-US"/>
        </w:rPr>
        <w:t xml:space="preserve">urofins </w:t>
      </w:r>
      <w:r w:rsidRPr="00B35BC3">
        <w:rPr>
          <w:rFonts w:cs="Arial"/>
          <w:sz w:val="22"/>
          <w:szCs w:val="22"/>
          <w:lang w:val="en-US"/>
        </w:rPr>
        <w:t>S</w:t>
      </w:r>
      <w:r w:rsidR="001B245D" w:rsidRPr="00B35BC3">
        <w:rPr>
          <w:rFonts w:cs="Arial"/>
          <w:sz w:val="22"/>
          <w:szCs w:val="22"/>
          <w:lang w:val="en-US"/>
        </w:rPr>
        <w:t>KHD</w:t>
      </w:r>
      <w:r w:rsidRPr="00B35BC3">
        <w:rPr>
          <w:rFonts w:cs="Arial"/>
          <w:sz w:val="22"/>
          <w:szCs w:val="22"/>
          <w:lang w:val="en-US"/>
        </w:rPr>
        <w:t xml:space="preserve"> harmless from and against any and all third party claims in any way relating to the </w:t>
      </w:r>
      <w:r w:rsidR="00CF3D67" w:rsidRPr="00B35BC3">
        <w:rPr>
          <w:rFonts w:cs="Arial"/>
          <w:sz w:val="22"/>
          <w:szCs w:val="22"/>
          <w:lang w:val="en-US"/>
        </w:rPr>
        <w:t>C</w:t>
      </w:r>
      <w:r w:rsidRPr="00B35BC3">
        <w:rPr>
          <w:rFonts w:cs="Arial"/>
          <w:sz w:val="22"/>
          <w:szCs w:val="22"/>
          <w:lang w:val="en-US"/>
        </w:rPr>
        <w:t xml:space="preserve">ustomer or </w:t>
      </w:r>
      <w:r w:rsidR="009B2918" w:rsidRPr="00B35BC3">
        <w:rPr>
          <w:rFonts w:cs="Arial"/>
          <w:sz w:val="22"/>
          <w:szCs w:val="22"/>
          <w:lang w:val="en-US"/>
        </w:rPr>
        <w:t xml:space="preserve">to the </w:t>
      </w:r>
      <w:r w:rsidRPr="00B35BC3">
        <w:rPr>
          <w:rFonts w:cs="Arial"/>
          <w:sz w:val="22"/>
          <w:szCs w:val="22"/>
          <w:lang w:val="en-US"/>
        </w:rPr>
        <w:t xml:space="preserve">order by the </w:t>
      </w:r>
      <w:r w:rsidR="00CF3D67" w:rsidRPr="00B35BC3">
        <w:rPr>
          <w:rFonts w:cs="Arial"/>
          <w:sz w:val="22"/>
          <w:szCs w:val="22"/>
          <w:lang w:val="en-US"/>
        </w:rPr>
        <w:t>C</w:t>
      </w:r>
      <w:r w:rsidRPr="00B35BC3">
        <w:rPr>
          <w:rFonts w:cs="Arial"/>
          <w:sz w:val="22"/>
          <w:szCs w:val="22"/>
          <w:lang w:val="en-US"/>
        </w:rPr>
        <w:t>ustomer</w:t>
      </w:r>
      <w:r w:rsidRPr="00B35BC3">
        <w:rPr>
          <w:rFonts w:cs="Arial"/>
          <w:sz w:val="22"/>
          <w:szCs w:val="22"/>
        </w:rPr>
        <w:t>.</w:t>
      </w:r>
    </w:p>
    <w:p w:rsidR="00E47BC0" w:rsidRPr="00B35BC3" w:rsidRDefault="00E47BC0" w:rsidP="00E47BC0">
      <w:pPr>
        <w:tabs>
          <w:tab w:val="left" w:pos="284"/>
          <w:tab w:val="left" w:pos="1296"/>
        </w:tabs>
        <w:spacing w:after="40"/>
        <w:ind w:right="57"/>
        <w:jc w:val="both"/>
        <w:rPr>
          <w:b/>
          <w:szCs w:val="22"/>
        </w:rPr>
      </w:pPr>
    </w:p>
    <w:p w:rsidR="00E47BC0" w:rsidRPr="00B35BC3" w:rsidRDefault="00E47BC0" w:rsidP="00E47BC0">
      <w:pPr>
        <w:tabs>
          <w:tab w:val="left" w:pos="284"/>
          <w:tab w:val="left" w:pos="1296"/>
        </w:tabs>
        <w:spacing w:after="40"/>
        <w:ind w:right="57"/>
        <w:jc w:val="both"/>
        <w:rPr>
          <w:szCs w:val="22"/>
        </w:rPr>
      </w:pPr>
      <w:r w:rsidRPr="00B35BC3">
        <w:rPr>
          <w:b/>
          <w:szCs w:val="22"/>
        </w:rPr>
        <w:t>9</w:t>
      </w:r>
      <w:r w:rsidR="00CC4C76" w:rsidRPr="00B35BC3">
        <w:rPr>
          <w:b/>
          <w:szCs w:val="22"/>
        </w:rPr>
        <w:t>.</w:t>
      </w:r>
      <w:r w:rsidRPr="00B35BC3">
        <w:rPr>
          <w:b/>
          <w:szCs w:val="22"/>
        </w:rPr>
        <w:t xml:space="preserve"> Limitation of Liability </w:t>
      </w:r>
    </w:p>
    <w:p w:rsidR="00F8249E" w:rsidRPr="00B35BC3" w:rsidRDefault="00E47BC0" w:rsidP="00E47BC0">
      <w:pPr>
        <w:tabs>
          <w:tab w:val="left" w:pos="284"/>
          <w:tab w:val="left" w:pos="1296"/>
        </w:tabs>
        <w:spacing w:after="40"/>
        <w:ind w:right="57"/>
        <w:jc w:val="both"/>
        <w:rPr>
          <w:szCs w:val="22"/>
        </w:rPr>
      </w:pPr>
      <w:r w:rsidRPr="00B35BC3">
        <w:rPr>
          <w:szCs w:val="22"/>
        </w:rPr>
        <w:t xml:space="preserve">9.1 Except to the extent that such limitations are not permitted or void under applicable law:  </w:t>
      </w:r>
    </w:p>
    <w:p w:rsidR="00F8249E" w:rsidRPr="00B35BC3" w:rsidRDefault="00F8249E" w:rsidP="00E47BC0">
      <w:pPr>
        <w:tabs>
          <w:tab w:val="left" w:pos="284"/>
          <w:tab w:val="left" w:pos="1296"/>
        </w:tabs>
        <w:spacing w:after="40"/>
        <w:ind w:right="57"/>
        <w:jc w:val="both"/>
        <w:rPr>
          <w:szCs w:val="22"/>
        </w:rPr>
      </w:pPr>
    </w:p>
    <w:p w:rsidR="00F8249E" w:rsidRPr="00B35BC3" w:rsidRDefault="00E47BC0" w:rsidP="00E47BC0">
      <w:pPr>
        <w:tabs>
          <w:tab w:val="left" w:pos="284"/>
          <w:tab w:val="left" w:pos="1296"/>
        </w:tabs>
        <w:spacing w:after="40"/>
        <w:ind w:right="57"/>
        <w:jc w:val="both"/>
        <w:rPr>
          <w:szCs w:val="22"/>
        </w:rPr>
      </w:pPr>
      <w:r w:rsidRPr="00B35BC3">
        <w:rPr>
          <w:szCs w:val="22"/>
        </w:rPr>
        <w:t>(a) E</w:t>
      </w:r>
      <w:r w:rsidR="001B245D" w:rsidRPr="00B35BC3">
        <w:rPr>
          <w:szCs w:val="22"/>
        </w:rPr>
        <w:t xml:space="preserve">urofins </w:t>
      </w:r>
      <w:r w:rsidRPr="00B35BC3">
        <w:rPr>
          <w:szCs w:val="22"/>
        </w:rPr>
        <w:t>S</w:t>
      </w:r>
      <w:r w:rsidR="001B245D" w:rsidRPr="00B35BC3">
        <w:rPr>
          <w:szCs w:val="22"/>
        </w:rPr>
        <w:t>KHD</w:t>
      </w:r>
      <w:r w:rsidRPr="00B35BC3">
        <w:rPr>
          <w:szCs w:val="22"/>
        </w:rPr>
        <w:t xml:space="preserve">  (together with its workers, office clerks, employees, representatives, managers, officers, directors, agents and consultants and all E</w:t>
      </w:r>
      <w:r w:rsidR="001B245D" w:rsidRPr="00B35BC3">
        <w:rPr>
          <w:szCs w:val="22"/>
        </w:rPr>
        <w:t xml:space="preserve">urofins </w:t>
      </w:r>
      <w:r w:rsidRPr="00B35BC3">
        <w:rPr>
          <w:szCs w:val="22"/>
        </w:rPr>
        <w:t>S</w:t>
      </w:r>
      <w:r w:rsidR="001B245D" w:rsidRPr="00B35BC3">
        <w:rPr>
          <w:szCs w:val="22"/>
        </w:rPr>
        <w:t>KHD’s</w:t>
      </w:r>
      <w:r w:rsidRPr="00B35BC3">
        <w:rPr>
          <w:szCs w:val="22"/>
        </w:rPr>
        <w:t xml:space="preserve"> partners and affiliates, </w:t>
      </w:r>
      <w:r w:rsidR="002F25EA" w:rsidRPr="00B35BC3">
        <w:rPr>
          <w:szCs w:val="22"/>
        </w:rPr>
        <w:t>herein</w:t>
      </w:r>
      <w:r w:rsidR="00066636" w:rsidRPr="00B35BC3">
        <w:rPr>
          <w:szCs w:val="22"/>
        </w:rPr>
        <w:t>after</w:t>
      </w:r>
      <w:r w:rsidR="002F25EA" w:rsidRPr="00B35BC3">
        <w:rPr>
          <w:szCs w:val="22"/>
        </w:rPr>
        <w:t xml:space="preserve"> referred </w:t>
      </w:r>
      <w:r w:rsidR="00066636" w:rsidRPr="00B35BC3">
        <w:rPr>
          <w:szCs w:val="22"/>
        </w:rPr>
        <w:t>to as</w:t>
      </w:r>
      <w:r w:rsidR="002F25EA" w:rsidRPr="00B35BC3">
        <w:rPr>
          <w:szCs w:val="22"/>
        </w:rPr>
        <w:t xml:space="preserve"> </w:t>
      </w:r>
      <w:r w:rsidRPr="00B35BC3">
        <w:rPr>
          <w:szCs w:val="22"/>
        </w:rPr>
        <w:t>the “E</w:t>
      </w:r>
      <w:r w:rsidR="001B245D" w:rsidRPr="00B35BC3">
        <w:rPr>
          <w:szCs w:val="22"/>
        </w:rPr>
        <w:t xml:space="preserve">urofins </w:t>
      </w:r>
      <w:r w:rsidRPr="00B35BC3">
        <w:rPr>
          <w:szCs w:val="22"/>
        </w:rPr>
        <w:t>S</w:t>
      </w:r>
      <w:r w:rsidR="001B245D" w:rsidRPr="00B35BC3">
        <w:rPr>
          <w:szCs w:val="22"/>
        </w:rPr>
        <w:t>KHD</w:t>
      </w:r>
      <w:r w:rsidRPr="00B35BC3">
        <w:rPr>
          <w:szCs w:val="22"/>
        </w:rPr>
        <w:t xml:space="preserve"> Indemnifying Parties”) shall be liable only for the proven direct and immediate damage caused by the E</w:t>
      </w:r>
      <w:r w:rsidR="001B245D" w:rsidRPr="00B35BC3">
        <w:rPr>
          <w:szCs w:val="22"/>
        </w:rPr>
        <w:t xml:space="preserve">urofins </w:t>
      </w:r>
      <w:r w:rsidRPr="00B35BC3">
        <w:rPr>
          <w:szCs w:val="22"/>
        </w:rPr>
        <w:t>S</w:t>
      </w:r>
      <w:r w:rsidR="001B245D" w:rsidRPr="00B35BC3">
        <w:rPr>
          <w:szCs w:val="22"/>
        </w:rPr>
        <w:t>KHD</w:t>
      </w:r>
      <w:r w:rsidRPr="00B35BC3">
        <w:rPr>
          <w:szCs w:val="22"/>
        </w:rPr>
        <w:t xml:space="preserve"> Indemnifying Party’s wilful misconduct in connection with the performance of an order and then, only if E</w:t>
      </w:r>
      <w:r w:rsidR="001B245D" w:rsidRPr="00B35BC3">
        <w:rPr>
          <w:szCs w:val="22"/>
        </w:rPr>
        <w:t xml:space="preserve">urofins </w:t>
      </w:r>
      <w:r w:rsidRPr="00B35BC3">
        <w:rPr>
          <w:szCs w:val="22"/>
        </w:rPr>
        <w:t>S</w:t>
      </w:r>
      <w:r w:rsidR="001B245D" w:rsidRPr="00B35BC3">
        <w:rPr>
          <w:szCs w:val="22"/>
        </w:rPr>
        <w:t>KHD</w:t>
      </w:r>
      <w:r w:rsidRPr="00B35BC3">
        <w:rPr>
          <w:szCs w:val="22"/>
        </w:rPr>
        <w:t xml:space="preserve"> has received written notice thereof not later than six (6) months after the date of the </w:t>
      </w:r>
      <w:r w:rsidR="00CF3D67" w:rsidRPr="00B35BC3">
        <w:rPr>
          <w:szCs w:val="22"/>
        </w:rPr>
        <w:t>C</w:t>
      </w:r>
      <w:r w:rsidRPr="00B35BC3">
        <w:rPr>
          <w:szCs w:val="22"/>
        </w:rPr>
        <w:t xml:space="preserve">ustomer’s knowledge of the relevant claim (unless any longer period is prescribed under applicable law and cannot be contractually limited), and </w:t>
      </w:r>
    </w:p>
    <w:p w:rsidR="00F8249E" w:rsidRPr="00B35BC3" w:rsidRDefault="00F8249E" w:rsidP="00E47BC0">
      <w:pPr>
        <w:tabs>
          <w:tab w:val="left" w:pos="284"/>
          <w:tab w:val="left" w:pos="1296"/>
        </w:tabs>
        <w:spacing w:after="40"/>
        <w:ind w:right="57"/>
        <w:jc w:val="both"/>
        <w:rPr>
          <w:szCs w:val="22"/>
        </w:rPr>
      </w:pPr>
    </w:p>
    <w:p w:rsidR="002F25EA" w:rsidRPr="00B35BC3" w:rsidRDefault="00E47BC0" w:rsidP="00E47BC0">
      <w:pPr>
        <w:tabs>
          <w:tab w:val="left" w:pos="284"/>
          <w:tab w:val="left" w:pos="1296"/>
        </w:tabs>
        <w:spacing w:after="40"/>
        <w:ind w:right="57"/>
        <w:jc w:val="both"/>
        <w:rPr>
          <w:szCs w:val="22"/>
        </w:rPr>
      </w:pPr>
      <w:r w:rsidRPr="00B35BC3">
        <w:rPr>
          <w:szCs w:val="22"/>
        </w:rPr>
        <w:t>(b) in all cases (whether arising under contract, tort, negligence, strict liability, through indemnification or otherwise), the E</w:t>
      </w:r>
      <w:r w:rsidR="001B245D" w:rsidRPr="00B35BC3">
        <w:rPr>
          <w:szCs w:val="22"/>
        </w:rPr>
        <w:t xml:space="preserve">urofins </w:t>
      </w:r>
      <w:r w:rsidRPr="00B35BC3">
        <w:rPr>
          <w:szCs w:val="22"/>
        </w:rPr>
        <w:t>S</w:t>
      </w:r>
      <w:r w:rsidR="001B245D" w:rsidRPr="00B35BC3">
        <w:rPr>
          <w:szCs w:val="22"/>
        </w:rPr>
        <w:t>KHD</w:t>
      </w:r>
      <w:r w:rsidRPr="00B35BC3">
        <w:rPr>
          <w:szCs w:val="22"/>
        </w:rPr>
        <w:t xml:space="preserve"> Indemnifying Parties’ liability per claim or series of related claims, and the </w:t>
      </w:r>
      <w:r w:rsidR="00CF3D67" w:rsidRPr="00B35BC3">
        <w:rPr>
          <w:szCs w:val="22"/>
        </w:rPr>
        <w:t>C</w:t>
      </w:r>
      <w:r w:rsidRPr="00B35BC3">
        <w:rPr>
          <w:szCs w:val="22"/>
        </w:rPr>
        <w:t>ustomer’s exclusive remedy, with respect to E</w:t>
      </w:r>
      <w:r w:rsidR="0076338C" w:rsidRPr="00B35BC3">
        <w:rPr>
          <w:szCs w:val="22"/>
        </w:rPr>
        <w:t xml:space="preserve">urofins </w:t>
      </w:r>
      <w:r w:rsidRPr="00B35BC3">
        <w:rPr>
          <w:szCs w:val="22"/>
        </w:rPr>
        <w:t>S</w:t>
      </w:r>
      <w:r w:rsidR="0076338C" w:rsidRPr="00B35BC3">
        <w:rPr>
          <w:szCs w:val="22"/>
        </w:rPr>
        <w:t>KHD</w:t>
      </w:r>
      <w:r w:rsidRPr="00B35BC3">
        <w:rPr>
          <w:szCs w:val="22"/>
        </w:rPr>
        <w:t xml:space="preserve">’ services which fall under these Terms and Conditions, shall be limited to the </w:t>
      </w:r>
      <w:r w:rsidRPr="00B35BC3">
        <w:rPr>
          <w:szCs w:val="22"/>
          <w:u w:val="single"/>
        </w:rPr>
        <w:t>lesser of</w:t>
      </w:r>
      <w:r w:rsidRPr="00B35BC3">
        <w:rPr>
          <w:szCs w:val="22"/>
        </w:rPr>
        <w:t xml:space="preserve">:  </w:t>
      </w:r>
    </w:p>
    <w:p w:rsidR="002F25EA" w:rsidRPr="00B35BC3" w:rsidRDefault="002F25EA" w:rsidP="00E47BC0">
      <w:pPr>
        <w:tabs>
          <w:tab w:val="left" w:pos="284"/>
          <w:tab w:val="left" w:pos="1296"/>
        </w:tabs>
        <w:spacing w:after="40"/>
        <w:ind w:right="57"/>
        <w:jc w:val="both"/>
        <w:rPr>
          <w:szCs w:val="22"/>
        </w:rPr>
      </w:pPr>
    </w:p>
    <w:p w:rsidR="002F25EA" w:rsidRPr="00B35BC3" w:rsidRDefault="00E47BC0" w:rsidP="009D0A61">
      <w:pPr>
        <w:numPr>
          <w:ilvl w:val="0"/>
          <w:numId w:val="2"/>
        </w:numPr>
        <w:spacing w:after="40"/>
        <w:ind w:left="1134" w:right="57" w:hanging="567"/>
        <w:jc w:val="both"/>
        <w:rPr>
          <w:szCs w:val="22"/>
        </w:rPr>
      </w:pPr>
      <w:r w:rsidRPr="00B35BC3">
        <w:rPr>
          <w:szCs w:val="22"/>
        </w:rPr>
        <w:t>the direct and immediate loss or damage caused by the E</w:t>
      </w:r>
      <w:r w:rsidR="001B245D" w:rsidRPr="00B35BC3">
        <w:rPr>
          <w:szCs w:val="22"/>
        </w:rPr>
        <w:t xml:space="preserve">urofins </w:t>
      </w:r>
      <w:r w:rsidRPr="00B35BC3">
        <w:rPr>
          <w:szCs w:val="22"/>
        </w:rPr>
        <w:t>S</w:t>
      </w:r>
      <w:r w:rsidR="001B245D" w:rsidRPr="00B35BC3">
        <w:rPr>
          <w:szCs w:val="22"/>
        </w:rPr>
        <w:t>KHD</w:t>
      </w:r>
      <w:r w:rsidRPr="00B35BC3">
        <w:rPr>
          <w:szCs w:val="22"/>
        </w:rPr>
        <w:t xml:space="preserve"> Indemnifying Party’s wilful misconduct in connection with the performance of the order and </w:t>
      </w:r>
    </w:p>
    <w:p w:rsidR="00E47BC0" w:rsidRPr="00B35BC3" w:rsidRDefault="00E47BC0" w:rsidP="009D0A61">
      <w:pPr>
        <w:numPr>
          <w:ilvl w:val="0"/>
          <w:numId w:val="2"/>
        </w:numPr>
        <w:spacing w:after="40"/>
        <w:ind w:left="1134" w:right="57" w:hanging="567"/>
        <w:jc w:val="both"/>
        <w:rPr>
          <w:szCs w:val="22"/>
        </w:rPr>
      </w:pPr>
      <w:proofErr w:type="gramStart"/>
      <w:r w:rsidRPr="00B35BC3">
        <w:rPr>
          <w:szCs w:val="22"/>
        </w:rPr>
        <w:t>ten</w:t>
      </w:r>
      <w:proofErr w:type="gramEnd"/>
      <w:r w:rsidRPr="00B35BC3">
        <w:rPr>
          <w:szCs w:val="22"/>
        </w:rPr>
        <w:t xml:space="preserve"> times the amount E</w:t>
      </w:r>
      <w:r w:rsidR="00767F38" w:rsidRPr="00B35BC3">
        <w:rPr>
          <w:szCs w:val="22"/>
        </w:rPr>
        <w:t xml:space="preserve">urofins </w:t>
      </w:r>
      <w:r w:rsidRPr="00B35BC3">
        <w:rPr>
          <w:szCs w:val="22"/>
        </w:rPr>
        <w:t>S</w:t>
      </w:r>
      <w:r w:rsidR="00767F38" w:rsidRPr="00B35BC3">
        <w:rPr>
          <w:szCs w:val="22"/>
        </w:rPr>
        <w:t>KHD</w:t>
      </w:r>
      <w:r w:rsidRPr="00B35BC3">
        <w:rPr>
          <w:szCs w:val="22"/>
        </w:rPr>
        <w:t xml:space="preserve"> actually received from the </w:t>
      </w:r>
      <w:r w:rsidR="00CF3D67" w:rsidRPr="00B35BC3">
        <w:rPr>
          <w:szCs w:val="22"/>
        </w:rPr>
        <w:t>C</w:t>
      </w:r>
      <w:r w:rsidRPr="00B35BC3">
        <w:rPr>
          <w:szCs w:val="22"/>
        </w:rPr>
        <w:t>ustomer in relation to the order up to</w:t>
      </w:r>
      <w:r w:rsidR="00E8408F" w:rsidRPr="009D0A61">
        <w:rPr>
          <w:szCs w:val="22"/>
        </w:rPr>
        <w:t xml:space="preserve"> a Vietnamese dong amount equivalent to</w:t>
      </w:r>
      <w:r w:rsidRPr="00B35BC3">
        <w:rPr>
          <w:szCs w:val="22"/>
        </w:rPr>
        <w:t xml:space="preserve"> fifteen thousand </w:t>
      </w:r>
      <w:r w:rsidR="00E8408F" w:rsidRPr="00B35BC3">
        <w:rPr>
          <w:szCs w:val="22"/>
        </w:rPr>
        <w:t>United States D</w:t>
      </w:r>
      <w:r w:rsidRPr="00B35BC3">
        <w:rPr>
          <w:szCs w:val="22"/>
        </w:rPr>
        <w:t xml:space="preserve">ollars ($15,000). </w:t>
      </w:r>
    </w:p>
    <w:p w:rsidR="00E47BC0" w:rsidRPr="00B35BC3" w:rsidRDefault="00E47BC0" w:rsidP="00E47BC0">
      <w:pPr>
        <w:tabs>
          <w:tab w:val="left" w:pos="284"/>
          <w:tab w:val="left" w:pos="1296"/>
        </w:tabs>
        <w:spacing w:after="40"/>
        <w:ind w:right="57"/>
        <w:jc w:val="both"/>
        <w:rPr>
          <w:szCs w:val="22"/>
        </w:rPr>
      </w:pPr>
    </w:p>
    <w:p w:rsidR="00E47BC0" w:rsidRPr="00B35BC3" w:rsidRDefault="00E47BC0" w:rsidP="00E47BC0">
      <w:pPr>
        <w:tabs>
          <w:tab w:val="left" w:pos="284"/>
          <w:tab w:val="left" w:pos="1296"/>
        </w:tabs>
        <w:spacing w:after="40"/>
        <w:ind w:right="57"/>
        <w:jc w:val="both"/>
        <w:rPr>
          <w:szCs w:val="22"/>
        </w:rPr>
      </w:pPr>
      <w:r w:rsidRPr="00B35BC3">
        <w:rPr>
          <w:szCs w:val="22"/>
        </w:rPr>
        <w:t>9.2 The E</w:t>
      </w:r>
      <w:r w:rsidR="001B245D" w:rsidRPr="00B35BC3">
        <w:rPr>
          <w:szCs w:val="22"/>
        </w:rPr>
        <w:t xml:space="preserve">urofins </w:t>
      </w:r>
      <w:r w:rsidRPr="00B35BC3">
        <w:rPr>
          <w:szCs w:val="22"/>
        </w:rPr>
        <w:t>S</w:t>
      </w:r>
      <w:r w:rsidR="001B245D" w:rsidRPr="00B35BC3">
        <w:rPr>
          <w:szCs w:val="22"/>
        </w:rPr>
        <w:t>KHD</w:t>
      </w:r>
      <w:r w:rsidRPr="00B35BC3">
        <w:rPr>
          <w:szCs w:val="22"/>
        </w:rPr>
        <w:t xml:space="preserve"> Indemnifying Parties shall not be liable for any indirect, direct or consequential loss or damage (including, but not limited to, loss of business, profits, goodwill, </w:t>
      </w:r>
      <w:proofErr w:type="gramStart"/>
      <w:r w:rsidRPr="00B35BC3">
        <w:rPr>
          <w:szCs w:val="22"/>
        </w:rPr>
        <w:t>business</w:t>
      </w:r>
      <w:proofErr w:type="gramEnd"/>
      <w:r w:rsidRPr="00B35BC3">
        <w:rPr>
          <w:szCs w:val="22"/>
        </w:rPr>
        <w:t xml:space="preserve"> opportunities or similar) incurred by the </w:t>
      </w:r>
      <w:r w:rsidR="00CF3D67" w:rsidRPr="00B35BC3">
        <w:rPr>
          <w:szCs w:val="22"/>
        </w:rPr>
        <w:t>C</w:t>
      </w:r>
      <w:r w:rsidRPr="00B35BC3">
        <w:rPr>
          <w:szCs w:val="22"/>
        </w:rPr>
        <w:t>ustomer or by any third party.</w:t>
      </w:r>
    </w:p>
    <w:p w:rsidR="00E47BC0" w:rsidRPr="00B35BC3" w:rsidRDefault="00E47BC0" w:rsidP="00E47BC0">
      <w:pPr>
        <w:tabs>
          <w:tab w:val="left" w:pos="284"/>
          <w:tab w:val="left" w:pos="1296"/>
        </w:tabs>
        <w:spacing w:after="40"/>
        <w:ind w:right="57"/>
        <w:jc w:val="both"/>
        <w:rPr>
          <w:szCs w:val="22"/>
        </w:rPr>
      </w:pPr>
    </w:p>
    <w:p w:rsidR="00E47BC0" w:rsidRPr="00B35BC3" w:rsidRDefault="00E47BC0" w:rsidP="00E47BC0">
      <w:pPr>
        <w:tabs>
          <w:tab w:val="left" w:pos="284"/>
          <w:tab w:val="left" w:pos="1296"/>
        </w:tabs>
        <w:spacing w:after="40"/>
        <w:ind w:right="57"/>
        <w:jc w:val="both"/>
        <w:rPr>
          <w:szCs w:val="22"/>
        </w:rPr>
      </w:pPr>
      <w:r w:rsidRPr="00B35BC3">
        <w:rPr>
          <w:szCs w:val="22"/>
        </w:rPr>
        <w:t>9.3 It is a condition of E</w:t>
      </w:r>
      <w:r w:rsidR="001B245D" w:rsidRPr="00B35BC3">
        <w:rPr>
          <w:szCs w:val="22"/>
        </w:rPr>
        <w:t xml:space="preserve">urofins </w:t>
      </w:r>
      <w:r w:rsidRPr="00B35BC3">
        <w:rPr>
          <w:szCs w:val="22"/>
        </w:rPr>
        <w:t>S</w:t>
      </w:r>
      <w:r w:rsidR="001B245D" w:rsidRPr="00B35BC3">
        <w:rPr>
          <w:szCs w:val="22"/>
        </w:rPr>
        <w:t>KHD</w:t>
      </w:r>
      <w:r w:rsidRPr="00B35BC3">
        <w:rPr>
          <w:szCs w:val="22"/>
        </w:rPr>
        <w:t>’</w:t>
      </w:r>
      <w:r w:rsidR="001B245D" w:rsidRPr="00B35BC3">
        <w:rPr>
          <w:szCs w:val="22"/>
        </w:rPr>
        <w:t>s</w:t>
      </w:r>
      <w:r w:rsidRPr="00B35BC3">
        <w:rPr>
          <w:szCs w:val="22"/>
        </w:rPr>
        <w:t xml:space="preserve"> acceptance of an order that the </w:t>
      </w:r>
      <w:r w:rsidR="00CF3D67" w:rsidRPr="00B35BC3">
        <w:rPr>
          <w:szCs w:val="22"/>
        </w:rPr>
        <w:t>C</w:t>
      </w:r>
      <w:r w:rsidRPr="00B35BC3">
        <w:rPr>
          <w:szCs w:val="22"/>
        </w:rPr>
        <w:t>ustomer indemnifies the E</w:t>
      </w:r>
      <w:r w:rsidR="001B245D" w:rsidRPr="00B35BC3">
        <w:rPr>
          <w:szCs w:val="22"/>
        </w:rPr>
        <w:t xml:space="preserve">urofins </w:t>
      </w:r>
      <w:r w:rsidRPr="00B35BC3">
        <w:rPr>
          <w:szCs w:val="22"/>
        </w:rPr>
        <w:t>S</w:t>
      </w:r>
      <w:r w:rsidR="001B245D" w:rsidRPr="00B35BC3">
        <w:rPr>
          <w:szCs w:val="22"/>
        </w:rPr>
        <w:t>KHD</w:t>
      </w:r>
      <w:r w:rsidRPr="00B35BC3">
        <w:rPr>
          <w:szCs w:val="22"/>
        </w:rPr>
        <w:t xml:space="preserve"> Indemnifying Parties for any losses, injuries, claims and costs which the E</w:t>
      </w:r>
      <w:r w:rsidR="001B245D" w:rsidRPr="00B35BC3">
        <w:rPr>
          <w:szCs w:val="22"/>
        </w:rPr>
        <w:t xml:space="preserve">urofins </w:t>
      </w:r>
      <w:r w:rsidRPr="00B35BC3">
        <w:rPr>
          <w:szCs w:val="22"/>
        </w:rPr>
        <w:t>S</w:t>
      </w:r>
      <w:r w:rsidR="001B245D" w:rsidRPr="00B35BC3">
        <w:rPr>
          <w:szCs w:val="22"/>
        </w:rPr>
        <w:t>KHD</w:t>
      </w:r>
      <w:r w:rsidRPr="00B35BC3">
        <w:rPr>
          <w:szCs w:val="22"/>
        </w:rPr>
        <w:t xml:space="preserve"> Indemnifying Parties may suffer as a result of arising from or in any way connected with its role under or services or products or software provided pursuant to these Terms and Conditions, except to the extent that the E</w:t>
      </w:r>
      <w:r w:rsidR="001B245D" w:rsidRPr="00B35BC3">
        <w:rPr>
          <w:szCs w:val="22"/>
        </w:rPr>
        <w:t xml:space="preserve">urofins </w:t>
      </w:r>
      <w:r w:rsidRPr="00B35BC3">
        <w:rPr>
          <w:szCs w:val="22"/>
        </w:rPr>
        <w:t>S</w:t>
      </w:r>
      <w:r w:rsidR="001B245D" w:rsidRPr="00B35BC3">
        <w:rPr>
          <w:szCs w:val="22"/>
        </w:rPr>
        <w:t>KHD</w:t>
      </w:r>
      <w:r w:rsidRPr="00B35BC3">
        <w:rPr>
          <w:szCs w:val="22"/>
        </w:rPr>
        <w:t xml:space="preserve"> Indemnifying Parties are required to bear them according to these Terms and Conditions, and by placing an order the </w:t>
      </w:r>
      <w:r w:rsidR="00CF3D67" w:rsidRPr="00B35BC3">
        <w:rPr>
          <w:szCs w:val="22"/>
        </w:rPr>
        <w:t>C</w:t>
      </w:r>
      <w:r w:rsidRPr="00B35BC3">
        <w:rPr>
          <w:szCs w:val="22"/>
        </w:rPr>
        <w:t>ustomer agrees to provide that indemnification.</w:t>
      </w:r>
    </w:p>
    <w:p w:rsidR="00E47BC0" w:rsidRPr="00B35BC3" w:rsidRDefault="00E47BC0" w:rsidP="00E47BC0">
      <w:pPr>
        <w:tabs>
          <w:tab w:val="left" w:pos="284"/>
          <w:tab w:val="left" w:pos="1296"/>
        </w:tabs>
        <w:spacing w:after="40"/>
        <w:ind w:right="57"/>
        <w:jc w:val="both"/>
        <w:rPr>
          <w:b/>
          <w:szCs w:val="22"/>
        </w:rPr>
      </w:pPr>
    </w:p>
    <w:p w:rsidR="00E47BC0" w:rsidRPr="00B35BC3" w:rsidRDefault="00E47BC0" w:rsidP="00E47BC0">
      <w:pPr>
        <w:tabs>
          <w:tab w:val="left" w:pos="284"/>
          <w:tab w:val="left" w:pos="1296"/>
        </w:tabs>
        <w:spacing w:after="40"/>
        <w:ind w:right="57"/>
        <w:jc w:val="both"/>
        <w:rPr>
          <w:szCs w:val="22"/>
        </w:rPr>
      </w:pPr>
      <w:r w:rsidRPr="00B35BC3">
        <w:rPr>
          <w:b/>
          <w:szCs w:val="22"/>
        </w:rPr>
        <w:t>10.   Repeated Analysis</w:t>
      </w:r>
    </w:p>
    <w:p w:rsidR="00E47BC0" w:rsidRPr="00B35BC3" w:rsidRDefault="00E47BC0" w:rsidP="00E47BC0">
      <w:pPr>
        <w:tabs>
          <w:tab w:val="left" w:pos="284"/>
          <w:tab w:val="left" w:pos="1296"/>
        </w:tabs>
        <w:spacing w:after="40"/>
        <w:ind w:right="57"/>
        <w:jc w:val="both"/>
        <w:rPr>
          <w:b/>
          <w:szCs w:val="22"/>
        </w:rPr>
      </w:pPr>
      <w:r w:rsidRPr="00B35BC3">
        <w:rPr>
          <w:szCs w:val="22"/>
        </w:rPr>
        <w:t xml:space="preserve">Objections to test results can be made within thirty (30) days after the </w:t>
      </w:r>
      <w:r w:rsidR="00CF3D67" w:rsidRPr="00B35BC3">
        <w:rPr>
          <w:szCs w:val="22"/>
        </w:rPr>
        <w:t>C</w:t>
      </w:r>
      <w:r w:rsidRPr="00B35BC3">
        <w:rPr>
          <w:szCs w:val="22"/>
        </w:rPr>
        <w:t xml:space="preserve">ustomer receives the results.  However, unless it would appear that the results of the repeated analysis do not match those of the first one, the </w:t>
      </w:r>
      <w:r w:rsidR="00CF3D67" w:rsidRPr="00B35BC3">
        <w:rPr>
          <w:szCs w:val="22"/>
        </w:rPr>
        <w:t>C</w:t>
      </w:r>
      <w:r w:rsidRPr="00B35BC3">
        <w:rPr>
          <w:szCs w:val="22"/>
        </w:rPr>
        <w:t>ustomer shall bear the costs of the repeat testing or review. Furthermore, a repeated analysis will be possible only if E</w:t>
      </w:r>
      <w:r w:rsidR="002F7B33" w:rsidRPr="00B35BC3">
        <w:rPr>
          <w:szCs w:val="22"/>
        </w:rPr>
        <w:t xml:space="preserve">urofins </w:t>
      </w:r>
      <w:r w:rsidRPr="00B35BC3">
        <w:rPr>
          <w:szCs w:val="22"/>
        </w:rPr>
        <w:t>S</w:t>
      </w:r>
      <w:r w:rsidR="002F7B33" w:rsidRPr="00B35BC3">
        <w:rPr>
          <w:szCs w:val="22"/>
        </w:rPr>
        <w:t>KHD</w:t>
      </w:r>
      <w:r w:rsidRPr="00B35BC3">
        <w:rPr>
          <w:szCs w:val="22"/>
        </w:rPr>
        <w:t xml:space="preserve"> has a sufficient amount of the original sample on hand when it receives the </w:t>
      </w:r>
      <w:r w:rsidR="00CF3D67" w:rsidRPr="00B35BC3">
        <w:rPr>
          <w:szCs w:val="22"/>
        </w:rPr>
        <w:t>C</w:t>
      </w:r>
      <w:r w:rsidRPr="00B35BC3">
        <w:rPr>
          <w:szCs w:val="22"/>
        </w:rPr>
        <w:t xml:space="preserve">ustomer’s objection. Otherwise the </w:t>
      </w:r>
      <w:r w:rsidR="00CF3D67" w:rsidRPr="00B35BC3">
        <w:rPr>
          <w:szCs w:val="22"/>
        </w:rPr>
        <w:t>C</w:t>
      </w:r>
      <w:r w:rsidRPr="00B35BC3">
        <w:rPr>
          <w:szCs w:val="22"/>
        </w:rPr>
        <w:t>ustomer will be required to pay all costs, including sampling, transportation, analytical and disposal costs for the repeat analysis.</w:t>
      </w:r>
    </w:p>
    <w:p w:rsidR="00E47BC0" w:rsidRPr="00B35BC3" w:rsidRDefault="00E47BC0" w:rsidP="00E47BC0">
      <w:pPr>
        <w:tabs>
          <w:tab w:val="left" w:pos="284"/>
          <w:tab w:val="left" w:pos="1296"/>
        </w:tabs>
        <w:spacing w:after="40"/>
        <w:ind w:right="57"/>
        <w:jc w:val="both"/>
        <w:rPr>
          <w:b/>
          <w:szCs w:val="22"/>
        </w:rPr>
      </w:pPr>
    </w:p>
    <w:p w:rsidR="00E47BC0" w:rsidRPr="00B35BC3" w:rsidRDefault="00E47BC0" w:rsidP="00E47BC0">
      <w:pPr>
        <w:tabs>
          <w:tab w:val="left" w:pos="284"/>
          <w:tab w:val="left" w:pos="1296"/>
        </w:tabs>
        <w:spacing w:after="40"/>
        <w:ind w:right="57"/>
        <w:jc w:val="both"/>
        <w:rPr>
          <w:szCs w:val="22"/>
        </w:rPr>
      </w:pPr>
      <w:r w:rsidRPr="00B35BC3">
        <w:rPr>
          <w:b/>
          <w:szCs w:val="22"/>
        </w:rPr>
        <w:t>11.   Force Majeure</w:t>
      </w:r>
    </w:p>
    <w:p w:rsidR="00E47BC0" w:rsidRPr="00B35BC3" w:rsidRDefault="00E47BC0" w:rsidP="00E47BC0">
      <w:pPr>
        <w:tabs>
          <w:tab w:val="left" w:pos="284"/>
          <w:tab w:val="left" w:pos="1296"/>
        </w:tabs>
        <w:spacing w:after="40"/>
        <w:ind w:right="57"/>
        <w:jc w:val="both"/>
        <w:rPr>
          <w:b/>
          <w:szCs w:val="22"/>
        </w:rPr>
      </w:pPr>
      <w:r w:rsidRPr="00B35BC3">
        <w:rPr>
          <w:szCs w:val="22"/>
        </w:rPr>
        <w:t>E</w:t>
      </w:r>
      <w:r w:rsidR="002F7B33" w:rsidRPr="00B35BC3">
        <w:rPr>
          <w:szCs w:val="22"/>
        </w:rPr>
        <w:t xml:space="preserve">urofins </w:t>
      </w:r>
      <w:r w:rsidRPr="00B35BC3">
        <w:rPr>
          <w:szCs w:val="22"/>
        </w:rPr>
        <w:t>S</w:t>
      </w:r>
      <w:r w:rsidR="002F7B33" w:rsidRPr="00B35BC3">
        <w:rPr>
          <w:szCs w:val="22"/>
        </w:rPr>
        <w:t>KHD</w:t>
      </w:r>
      <w:r w:rsidRPr="00B35BC3">
        <w:rPr>
          <w:szCs w:val="22"/>
        </w:rPr>
        <w:t xml:space="preserve"> cannot be held liable for delays, errors, damages or other problems caused by events or circumstances which are unforeseen</w:t>
      </w:r>
      <w:r w:rsidR="002F7B33" w:rsidRPr="00B35BC3">
        <w:rPr>
          <w:szCs w:val="22"/>
        </w:rPr>
        <w:t xml:space="preserve">, </w:t>
      </w:r>
      <w:r w:rsidRPr="00B35BC3">
        <w:rPr>
          <w:szCs w:val="22"/>
        </w:rPr>
        <w:t>or beyond E</w:t>
      </w:r>
      <w:r w:rsidR="002F7B33" w:rsidRPr="00B35BC3">
        <w:rPr>
          <w:szCs w:val="22"/>
        </w:rPr>
        <w:t xml:space="preserve">urofins </w:t>
      </w:r>
      <w:r w:rsidRPr="00B35BC3">
        <w:rPr>
          <w:szCs w:val="22"/>
        </w:rPr>
        <w:t>S</w:t>
      </w:r>
      <w:r w:rsidR="002F7B33" w:rsidRPr="00B35BC3">
        <w:rPr>
          <w:szCs w:val="22"/>
        </w:rPr>
        <w:t>KHD</w:t>
      </w:r>
      <w:r w:rsidRPr="00B35BC3">
        <w:rPr>
          <w:szCs w:val="22"/>
        </w:rPr>
        <w:t xml:space="preserve">’ reasonable control, or which result from compliance with governmental requests, laws and regulations. </w:t>
      </w:r>
    </w:p>
    <w:p w:rsidR="00E47BC0" w:rsidRPr="00B35BC3" w:rsidRDefault="00E47BC0" w:rsidP="00E47BC0">
      <w:pPr>
        <w:tabs>
          <w:tab w:val="left" w:pos="284"/>
          <w:tab w:val="left" w:pos="1296"/>
        </w:tabs>
        <w:spacing w:after="40"/>
        <w:ind w:right="57"/>
        <w:jc w:val="both"/>
        <w:rPr>
          <w:b/>
          <w:szCs w:val="22"/>
        </w:rPr>
      </w:pPr>
    </w:p>
    <w:p w:rsidR="00E47BC0" w:rsidRPr="00B35BC3" w:rsidRDefault="00E47BC0" w:rsidP="00E47BC0">
      <w:pPr>
        <w:tabs>
          <w:tab w:val="left" w:pos="284"/>
          <w:tab w:val="left" w:pos="1296"/>
        </w:tabs>
        <w:spacing w:after="40"/>
        <w:ind w:right="57"/>
        <w:jc w:val="both"/>
        <w:rPr>
          <w:szCs w:val="22"/>
        </w:rPr>
      </w:pPr>
      <w:r w:rsidRPr="00B35BC3">
        <w:rPr>
          <w:b/>
          <w:szCs w:val="22"/>
        </w:rPr>
        <w:t>12.   Confidentiality &amp; Processing of Customer Data</w:t>
      </w:r>
    </w:p>
    <w:p w:rsidR="00E47BC0" w:rsidRPr="00B35BC3" w:rsidRDefault="00E47BC0" w:rsidP="00E47BC0">
      <w:pPr>
        <w:tabs>
          <w:tab w:val="left" w:pos="284"/>
          <w:tab w:val="left" w:pos="1296"/>
        </w:tabs>
        <w:spacing w:after="40"/>
        <w:ind w:right="57"/>
        <w:jc w:val="both"/>
        <w:rPr>
          <w:szCs w:val="22"/>
        </w:rPr>
      </w:pPr>
      <w:r w:rsidRPr="00B35BC3">
        <w:rPr>
          <w:szCs w:val="22"/>
        </w:rPr>
        <w:t>12.1 E</w:t>
      </w:r>
      <w:r w:rsidR="006F543D" w:rsidRPr="00B35BC3">
        <w:rPr>
          <w:szCs w:val="22"/>
        </w:rPr>
        <w:t xml:space="preserve">urofins </w:t>
      </w:r>
      <w:r w:rsidRPr="00B35BC3">
        <w:rPr>
          <w:szCs w:val="22"/>
        </w:rPr>
        <w:t>S</w:t>
      </w:r>
      <w:r w:rsidR="006F543D" w:rsidRPr="00B35BC3">
        <w:rPr>
          <w:szCs w:val="22"/>
        </w:rPr>
        <w:t>KHD</w:t>
      </w:r>
      <w:r w:rsidRPr="00B35BC3">
        <w:rPr>
          <w:szCs w:val="22"/>
        </w:rPr>
        <w:t xml:space="preserve"> shall be entitled to save and process personal or commercial data received from the </w:t>
      </w:r>
      <w:r w:rsidR="00CF3D67" w:rsidRPr="00B35BC3">
        <w:rPr>
          <w:szCs w:val="22"/>
        </w:rPr>
        <w:t>C</w:t>
      </w:r>
      <w:r w:rsidRPr="00B35BC3">
        <w:rPr>
          <w:szCs w:val="22"/>
        </w:rPr>
        <w:t xml:space="preserve">ustomer in any way, no matter whether such data stem from the </w:t>
      </w:r>
      <w:r w:rsidR="00CF3D67" w:rsidRPr="00B35BC3">
        <w:rPr>
          <w:szCs w:val="22"/>
        </w:rPr>
        <w:t>C</w:t>
      </w:r>
      <w:r w:rsidRPr="00B35BC3">
        <w:rPr>
          <w:szCs w:val="22"/>
        </w:rPr>
        <w:t>ustomer directly or from a third party and shall use commercially reasonable efforts to keep such data confidential, in compliance with applicable law.</w:t>
      </w:r>
    </w:p>
    <w:p w:rsidR="00E47BC0" w:rsidRPr="00B35BC3" w:rsidRDefault="00E47BC0" w:rsidP="00E47BC0">
      <w:pPr>
        <w:tabs>
          <w:tab w:val="left" w:pos="284"/>
          <w:tab w:val="left" w:pos="1296"/>
        </w:tabs>
        <w:spacing w:after="40"/>
        <w:ind w:right="57"/>
        <w:jc w:val="both"/>
        <w:rPr>
          <w:szCs w:val="22"/>
        </w:rPr>
      </w:pPr>
    </w:p>
    <w:p w:rsidR="00E47BC0" w:rsidRPr="00B35BC3" w:rsidRDefault="00E47BC0" w:rsidP="00E47BC0">
      <w:pPr>
        <w:tabs>
          <w:tab w:val="left" w:pos="284"/>
          <w:tab w:val="left" w:pos="1296"/>
        </w:tabs>
        <w:spacing w:after="40"/>
        <w:ind w:right="57"/>
        <w:jc w:val="both"/>
        <w:rPr>
          <w:szCs w:val="22"/>
        </w:rPr>
      </w:pPr>
      <w:r w:rsidRPr="00B35BC3">
        <w:rPr>
          <w:szCs w:val="22"/>
        </w:rPr>
        <w:t>12.2 E</w:t>
      </w:r>
      <w:r w:rsidR="006F543D" w:rsidRPr="00B35BC3">
        <w:rPr>
          <w:szCs w:val="22"/>
        </w:rPr>
        <w:t xml:space="preserve">urofins </w:t>
      </w:r>
      <w:r w:rsidRPr="00B35BC3">
        <w:rPr>
          <w:szCs w:val="22"/>
        </w:rPr>
        <w:t>S</w:t>
      </w:r>
      <w:r w:rsidR="006F543D" w:rsidRPr="00B35BC3">
        <w:rPr>
          <w:szCs w:val="22"/>
        </w:rPr>
        <w:t>KHD</w:t>
      </w:r>
      <w:r w:rsidRPr="00B35BC3">
        <w:rPr>
          <w:szCs w:val="22"/>
        </w:rPr>
        <w:t xml:space="preserve"> shall use commercially reasonable efforts to keep all analysis results and service reports confidential, subject to E</w:t>
      </w:r>
      <w:r w:rsidR="006F543D" w:rsidRPr="00B35BC3">
        <w:rPr>
          <w:szCs w:val="22"/>
        </w:rPr>
        <w:t xml:space="preserve">urofins </w:t>
      </w:r>
      <w:r w:rsidRPr="00B35BC3">
        <w:rPr>
          <w:szCs w:val="22"/>
        </w:rPr>
        <w:t>S</w:t>
      </w:r>
      <w:r w:rsidR="006F543D" w:rsidRPr="00B35BC3">
        <w:rPr>
          <w:szCs w:val="22"/>
        </w:rPr>
        <w:t>KHD</w:t>
      </w:r>
      <w:r w:rsidRPr="00B35BC3">
        <w:rPr>
          <w:szCs w:val="22"/>
        </w:rPr>
        <w:t>’</w:t>
      </w:r>
      <w:r w:rsidR="006F543D" w:rsidRPr="00B35BC3">
        <w:rPr>
          <w:szCs w:val="22"/>
        </w:rPr>
        <w:t>s</w:t>
      </w:r>
      <w:r w:rsidRPr="00B35BC3">
        <w:rPr>
          <w:szCs w:val="22"/>
        </w:rPr>
        <w:t xml:space="preserve"> rights set forth in </w:t>
      </w:r>
      <w:r w:rsidR="006F543D" w:rsidRPr="00B35BC3">
        <w:rPr>
          <w:szCs w:val="22"/>
        </w:rPr>
        <w:t xml:space="preserve">Clause </w:t>
      </w:r>
      <w:r w:rsidRPr="00B35BC3">
        <w:rPr>
          <w:szCs w:val="22"/>
        </w:rPr>
        <w:t>7.2 and the right to use them in order to demonstrate its entitlement to payment for services rendered.</w:t>
      </w:r>
    </w:p>
    <w:p w:rsidR="00E47BC0" w:rsidRPr="00B35BC3" w:rsidRDefault="00E47BC0" w:rsidP="00E47BC0">
      <w:pPr>
        <w:tabs>
          <w:tab w:val="left" w:pos="284"/>
          <w:tab w:val="left" w:pos="1296"/>
        </w:tabs>
        <w:spacing w:after="40"/>
        <w:ind w:right="57"/>
        <w:jc w:val="both"/>
        <w:rPr>
          <w:szCs w:val="22"/>
        </w:rPr>
      </w:pPr>
    </w:p>
    <w:p w:rsidR="00E47BC0" w:rsidRPr="00B35BC3" w:rsidRDefault="00E47BC0" w:rsidP="00E47BC0">
      <w:pPr>
        <w:tabs>
          <w:tab w:val="left" w:pos="284"/>
          <w:tab w:val="left" w:pos="1296"/>
        </w:tabs>
        <w:spacing w:after="40"/>
        <w:ind w:right="57"/>
        <w:jc w:val="both"/>
        <w:rPr>
          <w:szCs w:val="22"/>
        </w:rPr>
      </w:pPr>
      <w:r w:rsidRPr="00B35BC3">
        <w:rPr>
          <w:szCs w:val="22"/>
        </w:rPr>
        <w:t xml:space="preserve">12.3 Analysis results are prepared and supplied exclusively for the use of the </w:t>
      </w:r>
      <w:r w:rsidR="00CF3D67" w:rsidRPr="00B35BC3">
        <w:rPr>
          <w:szCs w:val="22"/>
        </w:rPr>
        <w:t>C</w:t>
      </w:r>
      <w:r w:rsidRPr="00B35BC3">
        <w:rPr>
          <w:szCs w:val="22"/>
        </w:rPr>
        <w:t>ustomer and should not be divulged to a third party for any purposes without the prior written agreement of E</w:t>
      </w:r>
      <w:r w:rsidR="006F543D" w:rsidRPr="00B35BC3">
        <w:rPr>
          <w:szCs w:val="22"/>
        </w:rPr>
        <w:t xml:space="preserve">urofins </w:t>
      </w:r>
      <w:r w:rsidRPr="00B35BC3">
        <w:rPr>
          <w:szCs w:val="22"/>
        </w:rPr>
        <w:t>S</w:t>
      </w:r>
      <w:r w:rsidR="006F543D" w:rsidRPr="00B35BC3">
        <w:rPr>
          <w:szCs w:val="22"/>
        </w:rPr>
        <w:t>KHD</w:t>
      </w:r>
      <w:r w:rsidRPr="00B35BC3">
        <w:rPr>
          <w:szCs w:val="22"/>
        </w:rPr>
        <w:t xml:space="preserve">. In addition, the </w:t>
      </w:r>
      <w:r w:rsidR="00CF3D67" w:rsidRPr="00B35BC3">
        <w:rPr>
          <w:szCs w:val="22"/>
        </w:rPr>
        <w:t>C</w:t>
      </w:r>
      <w:r w:rsidRPr="00B35BC3">
        <w:rPr>
          <w:szCs w:val="22"/>
        </w:rPr>
        <w:t>ustomer is required to maintain secrecy concerning all services provided by E</w:t>
      </w:r>
      <w:r w:rsidR="006F543D" w:rsidRPr="00B35BC3">
        <w:rPr>
          <w:szCs w:val="22"/>
        </w:rPr>
        <w:t xml:space="preserve">urofins </w:t>
      </w:r>
      <w:r w:rsidRPr="00B35BC3">
        <w:rPr>
          <w:szCs w:val="22"/>
        </w:rPr>
        <w:t>S</w:t>
      </w:r>
      <w:r w:rsidR="006F543D" w:rsidRPr="00B35BC3">
        <w:rPr>
          <w:szCs w:val="22"/>
        </w:rPr>
        <w:t>KHD</w:t>
      </w:r>
      <w:r w:rsidRPr="00B35BC3">
        <w:rPr>
          <w:szCs w:val="22"/>
        </w:rPr>
        <w:t xml:space="preserve"> and their results as well as the composition of products and software delivered by E</w:t>
      </w:r>
      <w:r w:rsidR="006F543D" w:rsidRPr="00B35BC3">
        <w:rPr>
          <w:szCs w:val="22"/>
        </w:rPr>
        <w:t xml:space="preserve">urofins </w:t>
      </w:r>
      <w:r w:rsidRPr="00B35BC3">
        <w:rPr>
          <w:szCs w:val="22"/>
        </w:rPr>
        <w:t>S</w:t>
      </w:r>
      <w:r w:rsidR="006F543D" w:rsidRPr="00B35BC3">
        <w:rPr>
          <w:szCs w:val="22"/>
        </w:rPr>
        <w:t>KHD</w:t>
      </w:r>
      <w:r w:rsidRPr="00B35BC3">
        <w:rPr>
          <w:szCs w:val="22"/>
        </w:rPr>
        <w:t>. Analysis results are not to be publicly disclosed or exploited without the prior written consent of E</w:t>
      </w:r>
      <w:r w:rsidR="006F543D" w:rsidRPr="00B35BC3">
        <w:rPr>
          <w:szCs w:val="22"/>
        </w:rPr>
        <w:t xml:space="preserve">urofins </w:t>
      </w:r>
      <w:r w:rsidRPr="00B35BC3">
        <w:rPr>
          <w:szCs w:val="22"/>
        </w:rPr>
        <w:t>S</w:t>
      </w:r>
      <w:r w:rsidR="006F543D" w:rsidRPr="00B35BC3">
        <w:rPr>
          <w:szCs w:val="22"/>
        </w:rPr>
        <w:t>KHD</w:t>
      </w:r>
      <w:r w:rsidRPr="00B35BC3">
        <w:rPr>
          <w:szCs w:val="22"/>
        </w:rPr>
        <w:t>. Even if such written consent is given by E</w:t>
      </w:r>
      <w:r w:rsidR="006F543D" w:rsidRPr="00B35BC3">
        <w:rPr>
          <w:szCs w:val="22"/>
        </w:rPr>
        <w:t xml:space="preserve">urofins </w:t>
      </w:r>
      <w:r w:rsidRPr="00B35BC3">
        <w:rPr>
          <w:szCs w:val="22"/>
        </w:rPr>
        <w:t>S</w:t>
      </w:r>
      <w:r w:rsidR="006F543D" w:rsidRPr="00B35BC3">
        <w:rPr>
          <w:szCs w:val="22"/>
        </w:rPr>
        <w:t>KHD</w:t>
      </w:r>
      <w:r w:rsidRPr="00B35BC3">
        <w:rPr>
          <w:szCs w:val="22"/>
        </w:rPr>
        <w:t xml:space="preserve">, the </w:t>
      </w:r>
      <w:r w:rsidR="00CF3D67" w:rsidRPr="00B35BC3">
        <w:rPr>
          <w:szCs w:val="22"/>
        </w:rPr>
        <w:t>C</w:t>
      </w:r>
      <w:r w:rsidRPr="00B35BC3">
        <w:rPr>
          <w:szCs w:val="22"/>
        </w:rPr>
        <w:t>ustomer (a) remains responsible for any consequences due to the divulgence of such results to a third party and any reliance of such third party on such results and (b) hereby agrees to indemnify the E</w:t>
      </w:r>
      <w:r w:rsidR="006F543D" w:rsidRPr="00B35BC3">
        <w:rPr>
          <w:szCs w:val="22"/>
        </w:rPr>
        <w:t xml:space="preserve">urofins </w:t>
      </w:r>
      <w:r w:rsidRPr="00B35BC3">
        <w:rPr>
          <w:szCs w:val="22"/>
        </w:rPr>
        <w:t>S</w:t>
      </w:r>
      <w:r w:rsidR="006F543D" w:rsidRPr="00B35BC3">
        <w:rPr>
          <w:szCs w:val="22"/>
        </w:rPr>
        <w:t>KHD</w:t>
      </w:r>
      <w:r w:rsidRPr="00B35BC3">
        <w:rPr>
          <w:szCs w:val="22"/>
        </w:rPr>
        <w:t xml:space="preserve"> Indemnified Parties against any liability which the E</w:t>
      </w:r>
      <w:r w:rsidR="006F543D" w:rsidRPr="00B35BC3">
        <w:rPr>
          <w:szCs w:val="22"/>
        </w:rPr>
        <w:t xml:space="preserve">urofins </w:t>
      </w:r>
      <w:r w:rsidRPr="00B35BC3">
        <w:rPr>
          <w:szCs w:val="22"/>
        </w:rPr>
        <w:t>S</w:t>
      </w:r>
      <w:r w:rsidR="006F543D" w:rsidRPr="00B35BC3">
        <w:rPr>
          <w:szCs w:val="22"/>
        </w:rPr>
        <w:t>KHD</w:t>
      </w:r>
      <w:r w:rsidRPr="00B35BC3">
        <w:rPr>
          <w:szCs w:val="22"/>
        </w:rPr>
        <w:t xml:space="preserve"> Indemnified Parties may incur as a result of such divulgence or any such third party reliance. </w:t>
      </w:r>
    </w:p>
    <w:p w:rsidR="00383772" w:rsidRPr="00B35BC3" w:rsidRDefault="00383772" w:rsidP="00E47BC0">
      <w:pPr>
        <w:tabs>
          <w:tab w:val="left" w:pos="284"/>
          <w:tab w:val="left" w:pos="1296"/>
        </w:tabs>
        <w:spacing w:after="40"/>
        <w:ind w:right="57"/>
        <w:jc w:val="both"/>
        <w:rPr>
          <w:szCs w:val="22"/>
        </w:rPr>
      </w:pPr>
    </w:p>
    <w:p w:rsidR="00383772" w:rsidRPr="00B35BC3" w:rsidRDefault="00383772" w:rsidP="00E47BC0">
      <w:pPr>
        <w:tabs>
          <w:tab w:val="left" w:pos="284"/>
          <w:tab w:val="left" w:pos="1296"/>
        </w:tabs>
        <w:spacing w:after="40"/>
        <w:ind w:right="57"/>
        <w:jc w:val="both"/>
        <w:rPr>
          <w:szCs w:val="22"/>
        </w:rPr>
      </w:pPr>
      <w:r w:rsidRPr="00B35BC3">
        <w:rPr>
          <w:szCs w:val="22"/>
        </w:rPr>
        <w:t xml:space="preserve">12.4 </w:t>
      </w:r>
      <w:r w:rsidRPr="00B35BC3">
        <w:rPr>
          <w:rStyle w:val="hps"/>
        </w:rPr>
        <w:t>Provisions</w:t>
      </w:r>
      <w:r w:rsidRPr="00B35BC3">
        <w:t xml:space="preserve"> </w:t>
      </w:r>
      <w:r w:rsidRPr="00B35BC3">
        <w:rPr>
          <w:rStyle w:val="hps"/>
        </w:rPr>
        <w:t>contained in Article</w:t>
      </w:r>
      <w:r w:rsidRPr="00B35BC3">
        <w:t xml:space="preserve"> </w:t>
      </w:r>
      <w:r w:rsidRPr="00B35BC3">
        <w:rPr>
          <w:rStyle w:val="hps"/>
        </w:rPr>
        <w:t>12.3</w:t>
      </w:r>
      <w:r w:rsidRPr="00B35BC3">
        <w:t xml:space="preserve"> </w:t>
      </w:r>
      <w:r w:rsidRPr="00B35BC3">
        <w:rPr>
          <w:rStyle w:val="hps"/>
        </w:rPr>
        <w:t>above shall not</w:t>
      </w:r>
      <w:r w:rsidRPr="00B35BC3">
        <w:t xml:space="preserve"> </w:t>
      </w:r>
      <w:r w:rsidR="00557DBD" w:rsidRPr="00B35BC3">
        <w:t xml:space="preserve">be </w:t>
      </w:r>
      <w:r w:rsidRPr="00B35BC3">
        <w:rPr>
          <w:rStyle w:val="hps"/>
        </w:rPr>
        <w:t>appl</w:t>
      </w:r>
      <w:r w:rsidR="00557DBD" w:rsidRPr="00B35BC3">
        <w:rPr>
          <w:rStyle w:val="hps"/>
        </w:rPr>
        <w:t>ied</w:t>
      </w:r>
      <w:r w:rsidRPr="00B35BC3">
        <w:t xml:space="preserve"> </w:t>
      </w:r>
      <w:r w:rsidRPr="00B35BC3">
        <w:rPr>
          <w:rStyle w:val="hps"/>
        </w:rPr>
        <w:t>in</w:t>
      </w:r>
      <w:r w:rsidRPr="00B35BC3">
        <w:t xml:space="preserve"> </w:t>
      </w:r>
      <w:r w:rsidRPr="00B35BC3">
        <w:rPr>
          <w:rStyle w:val="hps"/>
        </w:rPr>
        <w:t>case</w:t>
      </w:r>
      <w:r w:rsidRPr="00B35BC3">
        <w:t xml:space="preserve"> of </w:t>
      </w:r>
      <w:r w:rsidRPr="00B35BC3">
        <w:rPr>
          <w:rStyle w:val="hps"/>
        </w:rPr>
        <w:t>the disclosure</w:t>
      </w:r>
      <w:r w:rsidRPr="00B35BC3">
        <w:t xml:space="preserve"> to the third party </w:t>
      </w:r>
      <w:r w:rsidRPr="00B35BC3">
        <w:rPr>
          <w:rStyle w:val="hps"/>
        </w:rPr>
        <w:t>must</w:t>
      </w:r>
      <w:r w:rsidRPr="00B35BC3">
        <w:t xml:space="preserve"> </w:t>
      </w:r>
      <w:r w:rsidRPr="00B35BC3">
        <w:rPr>
          <w:rStyle w:val="hps"/>
        </w:rPr>
        <w:t>be made</w:t>
      </w:r>
      <w:r w:rsidRPr="00B35BC3">
        <w:t xml:space="preserve"> </w:t>
      </w:r>
      <w:r w:rsidRPr="00B35BC3">
        <w:rPr>
          <w:rStyle w:val="hps"/>
        </w:rPr>
        <w:t>at the request of</w:t>
      </w:r>
      <w:r w:rsidRPr="00B35BC3">
        <w:t xml:space="preserve"> S</w:t>
      </w:r>
      <w:r w:rsidRPr="00B35BC3">
        <w:rPr>
          <w:rStyle w:val="hps"/>
        </w:rPr>
        <w:t>tate competent authorities.</w:t>
      </w:r>
    </w:p>
    <w:p w:rsidR="00E47BC0" w:rsidRPr="00B35BC3" w:rsidRDefault="00E47BC0" w:rsidP="00E47BC0">
      <w:pPr>
        <w:tabs>
          <w:tab w:val="left" w:pos="284"/>
          <w:tab w:val="left" w:pos="1296"/>
        </w:tabs>
        <w:spacing w:after="40"/>
        <w:ind w:right="57"/>
        <w:jc w:val="both"/>
        <w:rPr>
          <w:b/>
          <w:szCs w:val="22"/>
        </w:rPr>
      </w:pPr>
    </w:p>
    <w:p w:rsidR="00E47BC0" w:rsidRPr="00B35BC3" w:rsidRDefault="00E47BC0" w:rsidP="00E47BC0">
      <w:pPr>
        <w:tabs>
          <w:tab w:val="left" w:pos="284"/>
          <w:tab w:val="left" w:pos="1296"/>
        </w:tabs>
        <w:spacing w:after="40"/>
        <w:ind w:right="57"/>
        <w:jc w:val="both"/>
        <w:rPr>
          <w:szCs w:val="22"/>
        </w:rPr>
      </w:pPr>
      <w:r w:rsidRPr="00B35BC3">
        <w:rPr>
          <w:b/>
          <w:szCs w:val="22"/>
        </w:rPr>
        <w:t>13.    Disclaimer and Miscellaneous</w:t>
      </w:r>
    </w:p>
    <w:p w:rsidR="00E47BC0" w:rsidRPr="00B35BC3" w:rsidRDefault="00E47BC0" w:rsidP="00E47BC0">
      <w:pPr>
        <w:tabs>
          <w:tab w:val="left" w:pos="284"/>
          <w:tab w:val="left" w:pos="1296"/>
        </w:tabs>
        <w:spacing w:after="40"/>
        <w:ind w:right="57"/>
        <w:jc w:val="both"/>
        <w:rPr>
          <w:b/>
          <w:szCs w:val="22"/>
        </w:rPr>
      </w:pPr>
      <w:r w:rsidRPr="00B35BC3">
        <w:rPr>
          <w:szCs w:val="22"/>
        </w:rPr>
        <w:t xml:space="preserve">13.1 </w:t>
      </w:r>
      <w:r w:rsidRPr="00B35BC3">
        <w:rPr>
          <w:b/>
          <w:szCs w:val="22"/>
        </w:rPr>
        <w:t xml:space="preserve">ALL TERMS, CONDITIONS AND WARRANTIES (INCLUDING ANY IMPLIED WARRANTY AS TO MERCHANTABLE QUALITY OR FITNESS FOR A PARTICULAR PURPOSE) AS TO THE MANNER, QUALITY AND TIMING OF THE TESTING SERVICE AND RESULTS, </w:t>
      </w:r>
      <w:r w:rsidRPr="00B35BC3">
        <w:rPr>
          <w:b/>
          <w:szCs w:val="22"/>
          <w:lang w:val="en-US"/>
        </w:rPr>
        <w:t>EQUIPMENT, PRODUCTS OR SOFTWARE SUPPLIED BY E</w:t>
      </w:r>
      <w:r w:rsidR="00FA1E14" w:rsidRPr="00B35BC3">
        <w:rPr>
          <w:b/>
          <w:szCs w:val="22"/>
          <w:lang w:val="en-US"/>
        </w:rPr>
        <w:t xml:space="preserve">UROFINS </w:t>
      </w:r>
      <w:r w:rsidRPr="00B35BC3">
        <w:rPr>
          <w:b/>
          <w:szCs w:val="22"/>
          <w:lang w:val="en-US"/>
        </w:rPr>
        <w:t>S</w:t>
      </w:r>
      <w:r w:rsidR="00FA1E14" w:rsidRPr="00B35BC3">
        <w:rPr>
          <w:b/>
          <w:szCs w:val="22"/>
          <w:lang w:val="en-US"/>
        </w:rPr>
        <w:t>KHD</w:t>
      </w:r>
      <w:r w:rsidRPr="00B35BC3">
        <w:rPr>
          <w:b/>
          <w:szCs w:val="22"/>
        </w:rPr>
        <w:t xml:space="preserve"> ARE EXCLUDED TO THE MAXIMUM EXTENT PERMITTED BY APPLICABLE LAW.  THE WARRANTIES, OBLIGATIONS AND LIABILITIES OF E</w:t>
      </w:r>
      <w:r w:rsidR="00FA1E14" w:rsidRPr="00B35BC3">
        <w:rPr>
          <w:b/>
          <w:szCs w:val="22"/>
        </w:rPr>
        <w:t xml:space="preserve">UROFINS </w:t>
      </w:r>
      <w:r w:rsidRPr="00B35BC3">
        <w:rPr>
          <w:b/>
          <w:szCs w:val="22"/>
        </w:rPr>
        <w:t>S</w:t>
      </w:r>
      <w:r w:rsidR="00FA1E14" w:rsidRPr="00B35BC3">
        <w:rPr>
          <w:b/>
          <w:szCs w:val="22"/>
        </w:rPr>
        <w:t>KHD</w:t>
      </w:r>
      <w:r w:rsidRPr="00B35BC3">
        <w:rPr>
          <w:b/>
          <w:szCs w:val="22"/>
        </w:rPr>
        <w:t xml:space="preserve"> CONTAINED IN THESE TERMS AND CONDITIONS ARE EX</w:t>
      </w:r>
      <w:r w:rsidR="009B2918" w:rsidRPr="00B35BC3">
        <w:rPr>
          <w:b/>
          <w:szCs w:val="22"/>
        </w:rPr>
        <w:t>CL</w:t>
      </w:r>
      <w:r w:rsidRPr="00B35BC3">
        <w:rPr>
          <w:b/>
          <w:szCs w:val="22"/>
        </w:rPr>
        <w:t>USIVE.</w:t>
      </w:r>
    </w:p>
    <w:p w:rsidR="00E47BC0" w:rsidRPr="00B35BC3" w:rsidRDefault="00E47BC0" w:rsidP="00E47BC0">
      <w:pPr>
        <w:tabs>
          <w:tab w:val="left" w:pos="284"/>
          <w:tab w:val="left" w:pos="1296"/>
        </w:tabs>
        <w:spacing w:after="40"/>
        <w:ind w:right="57"/>
        <w:jc w:val="both"/>
        <w:rPr>
          <w:b/>
          <w:szCs w:val="22"/>
        </w:rPr>
      </w:pPr>
    </w:p>
    <w:p w:rsidR="00E47BC0" w:rsidRPr="00B35BC3" w:rsidRDefault="00E47BC0" w:rsidP="00E47BC0">
      <w:pPr>
        <w:tabs>
          <w:tab w:val="left" w:pos="284"/>
          <w:tab w:val="left" w:pos="1296"/>
        </w:tabs>
        <w:spacing w:after="40"/>
        <w:ind w:right="57"/>
        <w:jc w:val="both"/>
        <w:rPr>
          <w:szCs w:val="22"/>
        </w:rPr>
      </w:pPr>
      <w:r w:rsidRPr="00B35BC3">
        <w:rPr>
          <w:szCs w:val="22"/>
        </w:rPr>
        <w:t>13.2 These Terms and Conditions may be modified in writing from time to time by E</w:t>
      </w:r>
      <w:r w:rsidR="00383772" w:rsidRPr="00B35BC3">
        <w:rPr>
          <w:szCs w:val="22"/>
        </w:rPr>
        <w:t xml:space="preserve">urofins </w:t>
      </w:r>
      <w:r w:rsidRPr="00B35BC3">
        <w:rPr>
          <w:szCs w:val="22"/>
        </w:rPr>
        <w:t>S</w:t>
      </w:r>
      <w:r w:rsidR="00383772" w:rsidRPr="00B35BC3">
        <w:rPr>
          <w:szCs w:val="22"/>
        </w:rPr>
        <w:t>KHD</w:t>
      </w:r>
      <w:r w:rsidRPr="00B35BC3">
        <w:rPr>
          <w:szCs w:val="22"/>
        </w:rPr>
        <w:t xml:space="preserve"> and orders will be governed by the most recent version of these Terms and Conditions that is in effect at the time E</w:t>
      </w:r>
      <w:r w:rsidR="00383772" w:rsidRPr="00B35BC3">
        <w:rPr>
          <w:szCs w:val="22"/>
        </w:rPr>
        <w:t xml:space="preserve">urofins </w:t>
      </w:r>
      <w:r w:rsidRPr="00B35BC3">
        <w:rPr>
          <w:szCs w:val="22"/>
        </w:rPr>
        <w:t>S</w:t>
      </w:r>
      <w:r w:rsidR="00383772" w:rsidRPr="00B35BC3">
        <w:rPr>
          <w:szCs w:val="22"/>
        </w:rPr>
        <w:t>KHD</w:t>
      </w:r>
      <w:r w:rsidRPr="00B35BC3">
        <w:rPr>
          <w:szCs w:val="22"/>
        </w:rPr>
        <w:t xml:space="preserve"> accepts the order.</w:t>
      </w:r>
    </w:p>
    <w:p w:rsidR="00E47BC0" w:rsidRPr="00B35BC3" w:rsidRDefault="00E47BC0" w:rsidP="00E47BC0">
      <w:pPr>
        <w:tabs>
          <w:tab w:val="left" w:pos="284"/>
          <w:tab w:val="left" w:pos="1296"/>
        </w:tabs>
        <w:spacing w:after="40"/>
        <w:ind w:right="57"/>
        <w:jc w:val="both"/>
        <w:rPr>
          <w:szCs w:val="22"/>
        </w:rPr>
      </w:pPr>
    </w:p>
    <w:p w:rsidR="00E47BC0" w:rsidRPr="00B35BC3" w:rsidRDefault="00E47BC0" w:rsidP="00E47BC0">
      <w:pPr>
        <w:tabs>
          <w:tab w:val="left" w:pos="284"/>
          <w:tab w:val="left" w:pos="1296"/>
        </w:tabs>
        <w:spacing w:after="40"/>
        <w:ind w:right="57"/>
        <w:jc w:val="both"/>
        <w:rPr>
          <w:szCs w:val="22"/>
        </w:rPr>
      </w:pPr>
      <w:r w:rsidRPr="00B35BC3">
        <w:rPr>
          <w:szCs w:val="22"/>
        </w:rPr>
        <w:t>13.3 Should a court waive, limit or hold to be invalid, illegal or unenforceable any part of these Terms and Conditions, all other parts shall still apply to the greatest extent possible.</w:t>
      </w:r>
    </w:p>
    <w:p w:rsidR="00E47BC0" w:rsidRPr="00B35BC3" w:rsidRDefault="00E47BC0" w:rsidP="00E47BC0">
      <w:pPr>
        <w:tabs>
          <w:tab w:val="left" w:pos="284"/>
          <w:tab w:val="left" w:pos="1296"/>
        </w:tabs>
        <w:spacing w:after="40"/>
        <w:ind w:right="57"/>
        <w:jc w:val="both"/>
        <w:rPr>
          <w:szCs w:val="22"/>
        </w:rPr>
      </w:pPr>
    </w:p>
    <w:p w:rsidR="00E47BC0" w:rsidRPr="00B35BC3" w:rsidRDefault="00E47BC0" w:rsidP="00E47BC0">
      <w:pPr>
        <w:tabs>
          <w:tab w:val="left" w:pos="284"/>
          <w:tab w:val="left" w:pos="1296"/>
        </w:tabs>
        <w:spacing w:after="40"/>
        <w:ind w:right="57"/>
        <w:jc w:val="both"/>
        <w:rPr>
          <w:b/>
          <w:szCs w:val="22"/>
        </w:rPr>
      </w:pPr>
      <w:r w:rsidRPr="00B35BC3">
        <w:rPr>
          <w:szCs w:val="22"/>
        </w:rPr>
        <w:t>13.4 Failure by either E</w:t>
      </w:r>
      <w:r w:rsidR="00383772" w:rsidRPr="00B35BC3">
        <w:rPr>
          <w:szCs w:val="22"/>
        </w:rPr>
        <w:t xml:space="preserve">urofins </w:t>
      </w:r>
      <w:r w:rsidRPr="00B35BC3">
        <w:rPr>
          <w:szCs w:val="22"/>
        </w:rPr>
        <w:t>S</w:t>
      </w:r>
      <w:r w:rsidR="00383772" w:rsidRPr="00B35BC3">
        <w:rPr>
          <w:szCs w:val="22"/>
        </w:rPr>
        <w:t>KHD</w:t>
      </w:r>
      <w:r w:rsidRPr="00B35BC3">
        <w:rPr>
          <w:szCs w:val="22"/>
        </w:rPr>
        <w:t xml:space="preserve"> or the </w:t>
      </w:r>
      <w:r w:rsidR="00CF3D67" w:rsidRPr="00B35BC3">
        <w:rPr>
          <w:szCs w:val="22"/>
        </w:rPr>
        <w:t>C</w:t>
      </w:r>
      <w:r w:rsidRPr="00B35BC3">
        <w:rPr>
          <w:szCs w:val="22"/>
        </w:rPr>
        <w:t>ustomer to exercise the rights under these Terms and Conditions shall not constitute a waiver or forfeiture of such rights.</w:t>
      </w:r>
    </w:p>
    <w:p w:rsidR="00E47BC0" w:rsidRPr="00B35BC3" w:rsidRDefault="00E47BC0" w:rsidP="00E47BC0">
      <w:pPr>
        <w:tabs>
          <w:tab w:val="left" w:pos="284"/>
          <w:tab w:val="left" w:pos="1296"/>
        </w:tabs>
        <w:spacing w:after="40"/>
        <w:ind w:right="57"/>
        <w:jc w:val="both"/>
        <w:rPr>
          <w:b/>
          <w:szCs w:val="22"/>
        </w:rPr>
      </w:pPr>
    </w:p>
    <w:p w:rsidR="00E47BC0" w:rsidRPr="00B35BC3" w:rsidRDefault="00E47BC0" w:rsidP="00E47BC0">
      <w:pPr>
        <w:tabs>
          <w:tab w:val="left" w:pos="284"/>
          <w:tab w:val="left" w:pos="1296"/>
        </w:tabs>
        <w:spacing w:after="40"/>
        <w:ind w:right="57"/>
        <w:jc w:val="both"/>
        <w:rPr>
          <w:szCs w:val="22"/>
        </w:rPr>
      </w:pPr>
      <w:r w:rsidRPr="00B35BC3">
        <w:rPr>
          <w:b/>
          <w:szCs w:val="22"/>
        </w:rPr>
        <w:t xml:space="preserve">14.   Governing Law/ Jurisdiction </w:t>
      </w:r>
    </w:p>
    <w:p w:rsidR="00383772" w:rsidRPr="00B35BC3" w:rsidRDefault="00E47BC0" w:rsidP="009D0A61">
      <w:pPr>
        <w:tabs>
          <w:tab w:val="left" w:pos="284"/>
          <w:tab w:val="left" w:pos="1296"/>
        </w:tabs>
        <w:spacing w:after="40"/>
        <w:ind w:right="57"/>
        <w:jc w:val="both"/>
        <w:rPr>
          <w:szCs w:val="22"/>
        </w:rPr>
      </w:pPr>
      <w:r w:rsidRPr="00B35BC3">
        <w:rPr>
          <w:szCs w:val="22"/>
        </w:rPr>
        <w:t>14.1 The construction, validity and performance of these Terms and Conditions shall be governed by the laws</w:t>
      </w:r>
      <w:r w:rsidR="002D3497" w:rsidRPr="00B35BC3">
        <w:rPr>
          <w:szCs w:val="22"/>
        </w:rPr>
        <w:t>.</w:t>
      </w:r>
      <w:r w:rsidR="00383772" w:rsidRPr="00B35BC3">
        <w:rPr>
          <w:szCs w:val="22"/>
        </w:rPr>
        <w:t xml:space="preserve"> </w:t>
      </w:r>
      <w:r w:rsidR="00557DBD" w:rsidRPr="00B35BC3">
        <w:rPr>
          <w:szCs w:val="22"/>
        </w:rPr>
        <w:t>of Vietnam.</w:t>
      </w:r>
    </w:p>
    <w:p w:rsidR="00383772" w:rsidRPr="00B35BC3" w:rsidRDefault="00383772" w:rsidP="009D0A61">
      <w:pPr>
        <w:tabs>
          <w:tab w:val="left" w:pos="284"/>
          <w:tab w:val="left" w:pos="1296"/>
        </w:tabs>
        <w:spacing w:after="40"/>
        <w:ind w:right="57"/>
        <w:jc w:val="both"/>
        <w:rPr>
          <w:rStyle w:val="hps"/>
        </w:rPr>
      </w:pPr>
    </w:p>
    <w:p w:rsidR="00E47BC0" w:rsidRPr="00B35BC3" w:rsidRDefault="00383772" w:rsidP="009D0A61">
      <w:pPr>
        <w:tabs>
          <w:tab w:val="left" w:pos="284"/>
          <w:tab w:val="left" w:pos="1296"/>
        </w:tabs>
        <w:spacing w:after="40"/>
        <w:ind w:right="57"/>
        <w:jc w:val="both"/>
        <w:rPr>
          <w:szCs w:val="22"/>
        </w:rPr>
      </w:pPr>
      <w:r w:rsidRPr="00B35BC3">
        <w:rPr>
          <w:rStyle w:val="hps"/>
        </w:rPr>
        <w:t>14.2 Disputes between</w:t>
      </w:r>
      <w:r w:rsidRPr="00B35BC3">
        <w:t xml:space="preserve"> </w:t>
      </w:r>
      <w:r w:rsidRPr="00B35BC3">
        <w:rPr>
          <w:rStyle w:val="hps"/>
        </w:rPr>
        <w:t>Eurofins SKHD</w:t>
      </w:r>
      <w:r w:rsidRPr="00B35BC3">
        <w:t xml:space="preserve"> </w:t>
      </w:r>
      <w:r w:rsidRPr="00B35BC3">
        <w:rPr>
          <w:rStyle w:val="hps"/>
        </w:rPr>
        <w:t>and</w:t>
      </w:r>
      <w:r w:rsidRPr="00B35BC3">
        <w:t xml:space="preserve"> the </w:t>
      </w:r>
      <w:r w:rsidR="00CF3D67" w:rsidRPr="00B35BC3">
        <w:rPr>
          <w:rStyle w:val="hps"/>
        </w:rPr>
        <w:t>C</w:t>
      </w:r>
      <w:r w:rsidRPr="00B35BC3">
        <w:rPr>
          <w:rStyle w:val="hps"/>
        </w:rPr>
        <w:t>ustomer</w:t>
      </w:r>
      <w:r w:rsidRPr="00B35BC3">
        <w:t xml:space="preserve"> </w:t>
      </w:r>
      <w:r w:rsidRPr="00B35BC3">
        <w:rPr>
          <w:rStyle w:val="hps"/>
        </w:rPr>
        <w:t>shall</w:t>
      </w:r>
      <w:r w:rsidRPr="00B35BC3">
        <w:t xml:space="preserve"> </w:t>
      </w:r>
      <w:r w:rsidRPr="00B35BC3">
        <w:rPr>
          <w:rStyle w:val="hps"/>
        </w:rPr>
        <w:t>be settled on the</w:t>
      </w:r>
      <w:r w:rsidRPr="00B35BC3">
        <w:t xml:space="preserve"> </w:t>
      </w:r>
      <w:r w:rsidRPr="00B35BC3">
        <w:rPr>
          <w:rStyle w:val="hps"/>
        </w:rPr>
        <w:t>basis of negotiation</w:t>
      </w:r>
      <w:r w:rsidRPr="00B35BC3">
        <w:t xml:space="preserve">, </w:t>
      </w:r>
      <w:r w:rsidRPr="00B35BC3">
        <w:rPr>
          <w:rStyle w:val="hps"/>
        </w:rPr>
        <w:t>and</w:t>
      </w:r>
      <w:r w:rsidRPr="00B35BC3">
        <w:t xml:space="preserve"> </w:t>
      </w:r>
      <w:r w:rsidRPr="00B35BC3">
        <w:rPr>
          <w:rStyle w:val="hps"/>
        </w:rPr>
        <w:t>if</w:t>
      </w:r>
      <w:r w:rsidRPr="00B35BC3">
        <w:t xml:space="preserve"> </w:t>
      </w:r>
      <w:r w:rsidRPr="00B35BC3">
        <w:rPr>
          <w:rStyle w:val="hps"/>
        </w:rPr>
        <w:t>within 30</w:t>
      </w:r>
      <w:r w:rsidRPr="00B35BC3">
        <w:t xml:space="preserve"> </w:t>
      </w:r>
      <w:r w:rsidRPr="00B35BC3">
        <w:rPr>
          <w:rStyle w:val="hps"/>
        </w:rPr>
        <w:t>days</w:t>
      </w:r>
      <w:r w:rsidRPr="00B35BC3">
        <w:t xml:space="preserve"> </w:t>
      </w:r>
      <w:r w:rsidRPr="00B35BC3">
        <w:rPr>
          <w:rStyle w:val="hps"/>
        </w:rPr>
        <w:t>the parties</w:t>
      </w:r>
      <w:r w:rsidRPr="00B35BC3">
        <w:t xml:space="preserve"> </w:t>
      </w:r>
      <w:r w:rsidRPr="00B35BC3">
        <w:rPr>
          <w:rStyle w:val="hps"/>
        </w:rPr>
        <w:t>cannot</w:t>
      </w:r>
      <w:r w:rsidRPr="00B35BC3">
        <w:t xml:space="preserve"> </w:t>
      </w:r>
      <w:r w:rsidRPr="00B35BC3">
        <w:rPr>
          <w:rStyle w:val="hps"/>
        </w:rPr>
        <w:t>negotiate, the dispute</w:t>
      </w:r>
      <w:r w:rsidRPr="00B35BC3">
        <w:t xml:space="preserve"> </w:t>
      </w:r>
      <w:r w:rsidR="002D3497" w:rsidRPr="00B35BC3">
        <w:rPr>
          <w:rStyle w:val="hps"/>
        </w:rPr>
        <w:t>shall</w:t>
      </w:r>
      <w:r w:rsidRPr="00B35BC3">
        <w:t xml:space="preserve"> </w:t>
      </w:r>
      <w:r w:rsidRPr="00B35BC3">
        <w:rPr>
          <w:rStyle w:val="hps"/>
        </w:rPr>
        <w:t>be resolved</w:t>
      </w:r>
      <w:r w:rsidRPr="00B35BC3">
        <w:t xml:space="preserve"> </w:t>
      </w:r>
      <w:r w:rsidRPr="00B35BC3">
        <w:rPr>
          <w:rStyle w:val="hps"/>
        </w:rPr>
        <w:t>in</w:t>
      </w:r>
      <w:r w:rsidRPr="00B35BC3">
        <w:t xml:space="preserve"> </w:t>
      </w:r>
      <w:r w:rsidRPr="00B35BC3">
        <w:rPr>
          <w:rStyle w:val="hps"/>
        </w:rPr>
        <w:t>a competent</w:t>
      </w:r>
      <w:r w:rsidRPr="00B35BC3">
        <w:t xml:space="preserve"> </w:t>
      </w:r>
      <w:r w:rsidRPr="00B35BC3">
        <w:rPr>
          <w:rStyle w:val="hps"/>
        </w:rPr>
        <w:t>court</w:t>
      </w:r>
      <w:r w:rsidRPr="00B35BC3">
        <w:t xml:space="preserve"> </w:t>
      </w:r>
      <w:r w:rsidR="002D3497" w:rsidRPr="00B35BC3">
        <w:t xml:space="preserve">of </w:t>
      </w:r>
      <w:r w:rsidRPr="00B35BC3">
        <w:rPr>
          <w:rStyle w:val="hps"/>
        </w:rPr>
        <w:t>Vietnam.</w:t>
      </w:r>
      <w:r w:rsidRPr="00B35BC3" w:rsidDel="00383772">
        <w:rPr>
          <w:szCs w:val="22"/>
        </w:rPr>
        <w:t xml:space="preserve"> </w:t>
      </w:r>
    </w:p>
    <w:p w:rsidR="008E681F" w:rsidRPr="00B35BC3" w:rsidRDefault="008E681F" w:rsidP="00BD652E"/>
    <w:p w:rsidR="000C4554" w:rsidRPr="00B35BC3" w:rsidRDefault="000C4554">
      <w:pPr>
        <w:rPr>
          <w:lang w:val="en-US"/>
        </w:rPr>
      </w:pPr>
    </w:p>
    <w:p w:rsidR="000C4554" w:rsidRPr="00B35BC3" w:rsidRDefault="000C4554">
      <w:pPr>
        <w:rPr>
          <w:lang w:val="en-US"/>
        </w:rPr>
      </w:pPr>
    </w:p>
    <w:tbl>
      <w:tblPr>
        <w:tblW w:w="0" w:type="auto"/>
        <w:tblLook w:val="00A0" w:firstRow="1" w:lastRow="0" w:firstColumn="1" w:lastColumn="0" w:noHBand="0" w:noVBand="0"/>
      </w:tblPr>
      <w:tblGrid>
        <w:gridCol w:w="4644"/>
        <w:gridCol w:w="5245"/>
      </w:tblGrid>
      <w:tr w:rsidR="002D3497" w:rsidRPr="00CB05CB" w:rsidTr="009D0A61">
        <w:tc>
          <w:tcPr>
            <w:tcW w:w="4644" w:type="dxa"/>
          </w:tcPr>
          <w:p w:rsidR="002D3497" w:rsidRPr="00B35BC3" w:rsidRDefault="002D3497" w:rsidP="0070046F">
            <w:pPr>
              <w:rPr>
                <w:b/>
              </w:rPr>
            </w:pPr>
            <w:r w:rsidRPr="00B35BC3">
              <w:rPr>
                <w:b/>
              </w:rPr>
              <w:t>Executed by Eurofins SKHD</w:t>
            </w:r>
          </w:p>
          <w:p w:rsidR="002D3497" w:rsidRPr="00B35BC3" w:rsidRDefault="002D3497" w:rsidP="0070046F"/>
          <w:p w:rsidR="002D3497" w:rsidRPr="00B35BC3" w:rsidRDefault="002D3497" w:rsidP="0070046F">
            <w:r w:rsidRPr="00B35BC3">
              <w:t>In Ho Chi Minh City, Vietnam</w:t>
            </w:r>
          </w:p>
          <w:p w:rsidR="002D3497" w:rsidRPr="00B35BC3" w:rsidRDefault="002D3497" w:rsidP="0070046F"/>
          <w:p w:rsidR="002D3497" w:rsidRPr="00B35BC3" w:rsidRDefault="002D3497" w:rsidP="0070046F">
            <w:r w:rsidRPr="00B35BC3">
              <w:t>________________________</w:t>
            </w:r>
          </w:p>
          <w:p w:rsidR="002D3497" w:rsidRPr="00B35BC3" w:rsidRDefault="002D3497" w:rsidP="0070046F">
            <w:r w:rsidRPr="00B35BC3">
              <w:t>Eurofins SKHD</w:t>
            </w:r>
          </w:p>
          <w:p w:rsidR="002D3497" w:rsidRPr="00B35BC3" w:rsidRDefault="002D3497" w:rsidP="0070046F">
            <w:r w:rsidRPr="00B35BC3">
              <w:t>Name</w:t>
            </w:r>
            <w:r w:rsidRPr="00B35BC3">
              <w:tab/>
              <w:t>: ________________</w:t>
            </w:r>
          </w:p>
          <w:p w:rsidR="002D3497" w:rsidRPr="00B35BC3" w:rsidRDefault="002D3497" w:rsidP="0070046F">
            <w:r w:rsidRPr="00B35BC3">
              <w:t>Title</w:t>
            </w:r>
            <w:r w:rsidRPr="00B35BC3">
              <w:tab/>
              <w:t>: ________________</w:t>
            </w:r>
          </w:p>
          <w:p w:rsidR="002D3497" w:rsidRPr="00B35BC3" w:rsidRDefault="002D3497" w:rsidP="0070046F"/>
        </w:tc>
        <w:tc>
          <w:tcPr>
            <w:tcW w:w="5245" w:type="dxa"/>
          </w:tcPr>
          <w:p w:rsidR="002D3497" w:rsidRPr="00B35BC3" w:rsidRDefault="002D3497" w:rsidP="0070046F">
            <w:pPr>
              <w:rPr>
                <w:b/>
              </w:rPr>
            </w:pPr>
            <w:r w:rsidRPr="00B35BC3">
              <w:rPr>
                <w:b/>
              </w:rPr>
              <w:t>Executed by the Customer</w:t>
            </w:r>
          </w:p>
          <w:p w:rsidR="002D3497" w:rsidRPr="00B35BC3" w:rsidRDefault="002D3497" w:rsidP="0070046F">
            <w:pPr>
              <w:rPr>
                <w:b/>
              </w:rPr>
            </w:pPr>
            <w:r w:rsidRPr="00B35BC3">
              <w:rPr>
                <w:b/>
              </w:rPr>
              <w:t>For Acceptance and Acknowledgement</w:t>
            </w:r>
          </w:p>
          <w:p w:rsidR="002D3497" w:rsidRPr="00B35BC3" w:rsidRDefault="002D3497" w:rsidP="0070046F">
            <w:r w:rsidRPr="00B35BC3">
              <w:t>On ___________</w:t>
            </w:r>
          </w:p>
          <w:p w:rsidR="002D3497" w:rsidRPr="00B35BC3" w:rsidRDefault="002D3497" w:rsidP="0070046F"/>
          <w:p w:rsidR="002D3497" w:rsidRPr="00B35BC3" w:rsidRDefault="002D3497" w:rsidP="0070046F">
            <w:r w:rsidRPr="00B35BC3">
              <w:t>________________________</w:t>
            </w:r>
          </w:p>
          <w:p w:rsidR="002D3497" w:rsidRPr="00B35BC3" w:rsidRDefault="002D3497" w:rsidP="0070046F">
            <w:r w:rsidRPr="00B35BC3">
              <w:t>By</w:t>
            </w:r>
            <w:r w:rsidRPr="00B35BC3">
              <w:tab/>
              <w:t>: ________________</w:t>
            </w:r>
          </w:p>
          <w:p w:rsidR="002D3497" w:rsidRPr="00B35BC3" w:rsidRDefault="002D3497" w:rsidP="0070046F">
            <w:r w:rsidRPr="00B35BC3">
              <w:t>Name</w:t>
            </w:r>
            <w:r w:rsidRPr="00B35BC3">
              <w:tab/>
              <w:t>: ________________</w:t>
            </w:r>
          </w:p>
          <w:p w:rsidR="002D3497" w:rsidRPr="00CB05CB" w:rsidRDefault="002D3497" w:rsidP="0070046F">
            <w:r w:rsidRPr="00B35BC3">
              <w:t>Title</w:t>
            </w:r>
            <w:r w:rsidRPr="00B35BC3">
              <w:tab/>
              <w:t>: ________________</w:t>
            </w:r>
          </w:p>
          <w:p w:rsidR="002D3497" w:rsidRPr="00CB05CB" w:rsidRDefault="002D3497" w:rsidP="0070046F"/>
        </w:tc>
      </w:tr>
    </w:tbl>
    <w:p w:rsidR="004B11B4" w:rsidRPr="00D905F8" w:rsidRDefault="004B11B4" w:rsidP="004B11B4">
      <w:pPr>
        <w:rPr>
          <w:lang w:val="en-US" w:eastAsia="en-US"/>
        </w:rPr>
      </w:pPr>
    </w:p>
    <w:sectPr w:rsidR="004B11B4" w:rsidRPr="00D905F8" w:rsidSect="00533811">
      <w:headerReference w:type="default" r:id="rId14"/>
      <w:footerReference w:type="default" r:id="rId15"/>
      <w:headerReference w:type="first" r:id="rId16"/>
      <w:footerReference w:type="first" r:id="rId17"/>
      <w:pgSz w:w="11906" w:h="16838" w:code="9"/>
      <w:pgMar w:top="1418" w:right="1021" w:bottom="1418" w:left="1021" w:header="454" w:footer="45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 w:date="2015-10-14T11:19:00Z" w:initials="A">
    <w:p w:rsidR="00854A78" w:rsidRPr="00854A78" w:rsidRDefault="00854A78">
      <w:pPr>
        <w:pStyle w:val="CommentText"/>
        <w:rPr>
          <w:rFonts w:ascii="Times New Roman" w:hAnsi="Times New Roman"/>
          <w:b/>
        </w:rPr>
      </w:pPr>
      <w:r>
        <w:rPr>
          <w:rStyle w:val="CommentReference"/>
        </w:rPr>
        <w:annotationRef/>
      </w:r>
      <w:r w:rsidRPr="00854A78">
        <w:rPr>
          <w:rStyle w:val="CommentReference"/>
          <w:rFonts w:ascii="Times New Roman" w:hAnsi="Times New Roman"/>
          <w:b/>
        </w:rPr>
        <w:annotationRef/>
      </w:r>
      <w:r w:rsidRPr="00854A78">
        <w:rPr>
          <w:rFonts w:ascii="Times New Roman" w:hAnsi="Times New Roman"/>
          <w:b/>
        </w:rPr>
        <w:t xml:space="preserve">Eurofins SKHD need to confirm of this service. </w:t>
      </w:r>
      <w:r w:rsidR="00874DBB">
        <w:rPr>
          <w:rFonts w:ascii="Times New Roman" w:hAnsi="Times New Roman"/>
          <w:b/>
        </w:rPr>
        <w:t>What is auditing services</w:t>
      </w:r>
      <w:r w:rsidR="006D2F31">
        <w:rPr>
          <w:rFonts w:ascii="Times New Roman" w:hAnsi="Times New Roman"/>
          <w:b/>
        </w:rPr>
        <w:t xml:space="preserve"> here</w:t>
      </w:r>
      <w:r w:rsidR="00874DBB">
        <w:rPr>
          <w:rFonts w:ascii="Times New Roman" w:hAnsi="Times New Roman"/>
          <w:b/>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18" w:rsidRDefault="00B27018">
      <w:r>
        <w:separator/>
      </w:r>
    </w:p>
  </w:endnote>
  <w:endnote w:type="continuationSeparator" w:id="0">
    <w:p w:rsidR="00B27018" w:rsidRDefault="00B2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6E" w:rsidRPr="009D0A61" w:rsidRDefault="0098726E">
    <w:pPr>
      <w:pStyle w:val="Footer"/>
      <w:jc w:val="right"/>
      <w:rPr>
        <w:sz w:val="14"/>
        <w:szCs w:val="14"/>
      </w:rPr>
    </w:pPr>
    <w:r w:rsidRPr="009D0A61">
      <w:rPr>
        <w:sz w:val="14"/>
        <w:szCs w:val="14"/>
      </w:rPr>
      <w:t xml:space="preserve">Page </w:t>
    </w:r>
    <w:sdt>
      <w:sdtPr>
        <w:rPr>
          <w:sz w:val="14"/>
          <w:szCs w:val="14"/>
        </w:rPr>
        <w:id w:val="-1012445873"/>
        <w:docPartObj>
          <w:docPartGallery w:val="Page Numbers (Bottom of Page)"/>
          <w:docPartUnique/>
        </w:docPartObj>
      </w:sdtPr>
      <w:sdtEndPr>
        <w:rPr>
          <w:noProof/>
        </w:rPr>
      </w:sdtEndPr>
      <w:sdtContent>
        <w:r w:rsidRPr="009D0A61">
          <w:rPr>
            <w:sz w:val="14"/>
            <w:szCs w:val="14"/>
          </w:rPr>
          <w:fldChar w:fldCharType="begin"/>
        </w:r>
        <w:r w:rsidRPr="009D0A61">
          <w:rPr>
            <w:sz w:val="14"/>
            <w:szCs w:val="14"/>
          </w:rPr>
          <w:instrText xml:space="preserve"> PAGE   \* MERGEFORMAT </w:instrText>
        </w:r>
        <w:r w:rsidRPr="009D0A61">
          <w:rPr>
            <w:sz w:val="14"/>
            <w:szCs w:val="14"/>
          </w:rPr>
          <w:fldChar w:fldCharType="separate"/>
        </w:r>
        <w:r w:rsidR="00686101">
          <w:rPr>
            <w:noProof/>
            <w:sz w:val="14"/>
            <w:szCs w:val="14"/>
          </w:rPr>
          <w:t>6</w:t>
        </w:r>
        <w:r w:rsidRPr="009D0A61">
          <w:rPr>
            <w:noProof/>
            <w:sz w:val="14"/>
            <w:szCs w:val="14"/>
          </w:rPr>
          <w:fldChar w:fldCharType="end"/>
        </w:r>
        <w:r w:rsidRPr="009D0A61">
          <w:rPr>
            <w:noProof/>
            <w:sz w:val="14"/>
            <w:szCs w:val="14"/>
          </w:rPr>
          <w:t xml:space="preserve"> of 6</w:t>
        </w:r>
      </w:sdtContent>
    </w:sdt>
  </w:p>
  <w:p w:rsidR="00CC4C76" w:rsidRDefault="00CC4C76" w:rsidP="00533811">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76" w:rsidRPr="00517EBA" w:rsidRDefault="00CC4C76" w:rsidP="00533811">
    <w:pPr>
      <w:rPr>
        <w:sz w:val="12"/>
        <w:szCs w:val="12"/>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4303"/>
      <w:gridCol w:w="2691"/>
    </w:tblGrid>
    <w:tr w:rsidR="00CC4C76" w:rsidRPr="003D1713" w:rsidTr="003D1713">
      <w:tc>
        <w:tcPr>
          <w:tcW w:w="2896" w:type="dxa"/>
          <w:tcBorders>
            <w:bottom w:val="single" w:sz="4" w:space="0" w:color="auto"/>
          </w:tcBorders>
          <w:shd w:val="clear" w:color="auto" w:fill="auto"/>
        </w:tcPr>
        <w:p w:rsidR="00CC4C76" w:rsidRPr="003D1713" w:rsidRDefault="00CC4C76" w:rsidP="003D1713">
          <w:pPr>
            <w:pStyle w:val="Footer"/>
            <w:ind w:left="-108" w:firstLine="108"/>
            <w:rPr>
              <w:sz w:val="8"/>
              <w:szCs w:val="8"/>
            </w:rPr>
          </w:pPr>
        </w:p>
        <w:p w:rsidR="00CC4C76" w:rsidRPr="003D1713" w:rsidRDefault="00CC4C76" w:rsidP="003D1713">
          <w:pPr>
            <w:pStyle w:val="Footer"/>
            <w:ind w:left="-108" w:firstLine="108"/>
            <w:rPr>
              <w:sz w:val="14"/>
              <w:szCs w:val="14"/>
            </w:rPr>
          </w:pPr>
          <w:r w:rsidRPr="003D1713">
            <w:rPr>
              <w:sz w:val="14"/>
              <w:szCs w:val="14"/>
            </w:rPr>
            <w:t xml:space="preserve">Last modified on: </w:t>
          </w:r>
          <w:r w:rsidR="0098726E">
            <w:rPr>
              <w:sz w:val="14"/>
              <w:szCs w:val="14"/>
            </w:rPr>
            <w:t>08.12.2015</w:t>
          </w:r>
        </w:p>
        <w:p w:rsidR="00CC4C76" w:rsidRPr="003D1713" w:rsidRDefault="00CC4C76" w:rsidP="003D1713">
          <w:pPr>
            <w:pStyle w:val="Footer"/>
            <w:ind w:left="-108" w:firstLine="108"/>
            <w:rPr>
              <w:sz w:val="8"/>
              <w:szCs w:val="8"/>
            </w:rPr>
          </w:pPr>
        </w:p>
      </w:tc>
      <w:tc>
        <w:tcPr>
          <w:tcW w:w="4344" w:type="dxa"/>
          <w:tcBorders>
            <w:bottom w:val="single" w:sz="4" w:space="0" w:color="auto"/>
          </w:tcBorders>
          <w:shd w:val="clear" w:color="auto" w:fill="auto"/>
        </w:tcPr>
        <w:p w:rsidR="00CC4C76" w:rsidRPr="003D1713" w:rsidRDefault="00CC4C76" w:rsidP="003D1713">
          <w:pPr>
            <w:pStyle w:val="Footer"/>
            <w:ind w:left="-108" w:firstLine="108"/>
            <w:rPr>
              <w:sz w:val="8"/>
              <w:szCs w:val="8"/>
            </w:rPr>
          </w:pPr>
        </w:p>
        <w:p w:rsidR="00CC4C76" w:rsidRPr="003D1713" w:rsidRDefault="00CC4C76" w:rsidP="003D1713">
          <w:pPr>
            <w:pStyle w:val="Footer"/>
            <w:ind w:left="-108" w:firstLine="108"/>
            <w:rPr>
              <w:sz w:val="14"/>
              <w:szCs w:val="14"/>
            </w:rPr>
          </w:pPr>
          <w:r w:rsidRPr="003D1713">
            <w:rPr>
              <w:sz w:val="14"/>
              <w:szCs w:val="14"/>
            </w:rPr>
            <w:t xml:space="preserve">Approved on (if applicable): </w:t>
          </w:r>
          <w:r w:rsidRPr="003D1713">
            <w:rPr>
              <w:sz w:val="14"/>
              <w:szCs w:val="14"/>
            </w:rPr>
            <w:fldChar w:fldCharType="begin"/>
          </w:r>
          <w:r w:rsidRPr="003D1713">
            <w:rPr>
              <w:sz w:val="14"/>
              <w:szCs w:val="14"/>
            </w:rPr>
            <w:instrText xml:space="preserve"> DOCPROPERTY  ApprovedOn \@ "dd/MM/yyyy" \* MERGEFORMAT </w:instrText>
          </w:r>
          <w:r w:rsidRPr="003D1713">
            <w:rPr>
              <w:sz w:val="14"/>
              <w:szCs w:val="14"/>
            </w:rPr>
            <w:fldChar w:fldCharType="end"/>
          </w:r>
        </w:p>
      </w:tc>
      <w:tc>
        <w:tcPr>
          <w:tcW w:w="2715" w:type="dxa"/>
          <w:shd w:val="clear" w:color="auto" w:fill="auto"/>
        </w:tcPr>
        <w:p w:rsidR="00CC4C76" w:rsidRPr="003D1713" w:rsidRDefault="00CC4C76" w:rsidP="003D1713">
          <w:pPr>
            <w:pStyle w:val="Footer"/>
            <w:ind w:left="-108" w:firstLine="108"/>
            <w:rPr>
              <w:sz w:val="8"/>
              <w:szCs w:val="8"/>
            </w:rPr>
          </w:pPr>
        </w:p>
        <w:p w:rsidR="00CC4C76" w:rsidRPr="003D1713" w:rsidRDefault="00CC4C76">
          <w:pPr>
            <w:pStyle w:val="Footer"/>
            <w:ind w:left="-108" w:firstLine="108"/>
            <w:rPr>
              <w:sz w:val="14"/>
              <w:szCs w:val="14"/>
            </w:rPr>
          </w:pPr>
          <w:r w:rsidRPr="003D1713">
            <w:rPr>
              <w:sz w:val="14"/>
              <w:szCs w:val="14"/>
            </w:rPr>
            <w:t xml:space="preserve">Version: </w:t>
          </w:r>
          <w:r w:rsidR="00F148CD">
            <w:rPr>
              <w:sz w:val="14"/>
              <w:szCs w:val="14"/>
            </w:rPr>
            <w:t>201</w:t>
          </w:r>
          <w:r w:rsidR="003541AC">
            <w:rPr>
              <w:sz w:val="14"/>
              <w:szCs w:val="14"/>
            </w:rPr>
            <w:t>5</w:t>
          </w:r>
          <w:r w:rsidR="00F148CD">
            <w:rPr>
              <w:sz w:val="14"/>
              <w:szCs w:val="14"/>
            </w:rPr>
            <w:t>-01</w:t>
          </w:r>
        </w:p>
      </w:tc>
    </w:tr>
    <w:tr w:rsidR="00CC4C76" w:rsidTr="003D1713">
      <w:tc>
        <w:tcPr>
          <w:tcW w:w="2896" w:type="dxa"/>
          <w:tcBorders>
            <w:top w:val="single" w:sz="4" w:space="0" w:color="auto"/>
          </w:tcBorders>
          <w:shd w:val="clear" w:color="auto" w:fill="auto"/>
        </w:tcPr>
        <w:p w:rsidR="00CC4C76" w:rsidRPr="003D1713" w:rsidRDefault="00CC4C76" w:rsidP="003D1713">
          <w:pPr>
            <w:pStyle w:val="Footer"/>
            <w:ind w:left="-108" w:firstLine="108"/>
            <w:rPr>
              <w:sz w:val="8"/>
              <w:szCs w:val="8"/>
            </w:rPr>
          </w:pPr>
        </w:p>
        <w:p w:rsidR="00CC4C76" w:rsidRPr="003D1713" w:rsidRDefault="00CC4C76" w:rsidP="003D1713">
          <w:pPr>
            <w:pStyle w:val="Footer"/>
            <w:ind w:left="-108" w:firstLine="108"/>
            <w:rPr>
              <w:sz w:val="14"/>
              <w:szCs w:val="14"/>
            </w:rPr>
          </w:pPr>
          <w:r w:rsidRPr="003D1713">
            <w:rPr>
              <w:sz w:val="14"/>
              <w:szCs w:val="14"/>
            </w:rPr>
            <w:t>Last modified by:</w:t>
          </w:r>
        </w:p>
        <w:p w:rsidR="00CC4C76" w:rsidRPr="003D1713" w:rsidRDefault="00CC4C76" w:rsidP="003D1713">
          <w:pPr>
            <w:pStyle w:val="Footer"/>
            <w:ind w:left="-108" w:firstLine="108"/>
            <w:rPr>
              <w:sz w:val="8"/>
              <w:szCs w:val="8"/>
            </w:rPr>
          </w:pPr>
        </w:p>
      </w:tc>
      <w:tc>
        <w:tcPr>
          <w:tcW w:w="4344" w:type="dxa"/>
          <w:tcBorders>
            <w:top w:val="single" w:sz="4" w:space="0" w:color="auto"/>
          </w:tcBorders>
          <w:shd w:val="clear" w:color="auto" w:fill="auto"/>
        </w:tcPr>
        <w:p w:rsidR="00CC4C76" w:rsidRPr="003D1713" w:rsidRDefault="00CC4C76" w:rsidP="003D1713">
          <w:pPr>
            <w:pStyle w:val="Footer"/>
            <w:ind w:left="-108" w:firstLine="108"/>
            <w:rPr>
              <w:sz w:val="8"/>
              <w:szCs w:val="8"/>
            </w:rPr>
          </w:pPr>
        </w:p>
        <w:p w:rsidR="00CC4C76" w:rsidRPr="003D1713" w:rsidRDefault="00CC4C76" w:rsidP="003D1713">
          <w:pPr>
            <w:pStyle w:val="Footer"/>
            <w:ind w:left="-108" w:firstLine="108"/>
            <w:rPr>
              <w:sz w:val="14"/>
              <w:szCs w:val="14"/>
            </w:rPr>
          </w:pPr>
          <w:r w:rsidRPr="003D1713">
            <w:rPr>
              <w:sz w:val="14"/>
              <w:szCs w:val="14"/>
            </w:rPr>
            <w:t xml:space="preserve">Approved by (if applicable): </w:t>
          </w:r>
          <w:r w:rsidRPr="003D1713">
            <w:rPr>
              <w:sz w:val="14"/>
              <w:szCs w:val="14"/>
            </w:rPr>
            <w:fldChar w:fldCharType="begin"/>
          </w:r>
          <w:r w:rsidRPr="003D1713">
            <w:rPr>
              <w:sz w:val="14"/>
              <w:szCs w:val="14"/>
            </w:rPr>
            <w:instrText xml:space="preserve"> DOCPROPERTY  ApprovedBy  \* MERGEFORMAT </w:instrText>
          </w:r>
          <w:r w:rsidRPr="003D1713">
            <w:rPr>
              <w:sz w:val="14"/>
              <w:szCs w:val="14"/>
            </w:rPr>
            <w:fldChar w:fldCharType="end"/>
          </w:r>
        </w:p>
      </w:tc>
      <w:tc>
        <w:tcPr>
          <w:tcW w:w="2715" w:type="dxa"/>
          <w:shd w:val="clear" w:color="auto" w:fill="auto"/>
        </w:tcPr>
        <w:p w:rsidR="00CC4C76" w:rsidRPr="003D1713" w:rsidRDefault="00CC4C76" w:rsidP="003D1713">
          <w:pPr>
            <w:pStyle w:val="Footer"/>
            <w:ind w:left="-108" w:firstLine="108"/>
            <w:rPr>
              <w:sz w:val="8"/>
              <w:szCs w:val="8"/>
            </w:rPr>
          </w:pPr>
        </w:p>
        <w:p w:rsidR="00CC4C76" w:rsidRPr="003D1713" w:rsidRDefault="00CC4C76" w:rsidP="003D1713">
          <w:pPr>
            <w:pStyle w:val="Footer"/>
            <w:ind w:left="-108" w:firstLine="108"/>
            <w:rPr>
              <w:sz w:val="14"/>
              <w:szCs w:val="14"/>
            </w:rPr>
          </w:pPr>
          <w:r w:rsidRPr="003D1713">
            <w:rPr>
              <w:sz w:val="14"/>
              <w:szCs w:val="14"/>
            </w:rPr>
            <w:t xml:space="preserve">Page </w:t>
          </w:r>
          <w:r w:rsidRPr="003D1713">
            <w:rPr>
              <w:sz w:val="14"/>
              <w:szCs w:val="14"/>
            </w:rPr>
            <w:fldChar w:fldCharType="begin"/>
          </w:r>
          <w:r w:rsidRPr="003D1713">
            <w:rPr>
              <w:sz w:val="14"/>
              <w:szCs w:val="14"/>
            </w:rPr>
            <w:instrText xml:space="preserve"> PAGE </w:instrText>
          </w:r>
          <w:r w:rsidRPr="003D1713">
            <w:rPr>
              <w:sz w:val="14"/>
              <w:szCs w:val="14"/>
            </w:rPr>
            <w:fldChar w:fldCharType="separate"/>
          </w:r>
          <w:r w:rsidR="00686101">
            <w:rPr>
              <w:noProof/>
              <w:sz w:val="14"/>
              <w:szCs w:val="14"/>
            </w:rPr>
            <w:t>1</w:t>
          </w:r>
          <w:r w:rsidRPr="003D1713">
            <w:rPr>
              <w:sz w:val="14"/>
              <w:szCs w:val="14"/>
            </w:rPr>
            <w:fldChar w:fldCharType="end"/>
          </w:r>
          <w:r w:rsidRPr="003D1713">
            <w:rPr>
              <w:sz w:val="14"/>
              <w:szCs w:val="14"/>
            </w:rPr>
            <w:t xml:space="preserve"> of </w:t>
          </w:r>
          <w:r w:rsidRPr="003D1713">
            <w:rPr>
              <w:sz w:val="14"/>
              <w:szCs w:val="14"/>
            </w:rPr>
            <w:fldChar w:fldCharType="begin"/>
          </w:r>
          <w:r w:rsidRPr="003D1713">
            <w:rPr>
              <w:sz w:val="14"/>
              <w:szCs w:val="14"/>
            </w:rPr>
            <w:instrText xml:space="preserve"> NUMPAGES </w:instrText>
          </w:r>
          <w:r w:rsidRPr="003D1713">
            <w:rPr>
              <w:sz w:val="14"/>
              <w:szCs w:val="14"/>
            </w:rPr>
            <w:fldChar w:fldCharType="separate"/>
          </w:r>
          <w:r w:rsidR="00686101">
            <w:rPr>
              <w:noProof/>
              <w:sz w:val="14"/>
              <w:szCs w:val="14"/>
            </w:rPr>
            <w:t>6</w:t>
          </w:r>
          <w:r w:rsidRPr="003D1713">
            <w:rPr>
              <w:sz w:val="14"/>
              <w:szCs w:val="14"/>
            </w:rPr>
            <w:fldChar w:fldCharType="end"/>
          </w:r>
        </w:p>
      </w:tc>
    </w:tr>
  </w:tbl>
  <w:p w:rsidR="00CC4C76" w:rsidRDefault="00CC4C76" w:rsidP="00533811">
    <w:pPr>
      <w:pStyle w:val="Footer"/>
      <w:rPr>
        <w:sz w:val="8"/>
        <w:szCs w:val="8"/>
      </w:rPr>
    </w:pPr>
  </w:p>
  <w:p w:rsidR="00CC4C76" w:rsidRDefault="00CC4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18" w:rsidRDefault="00B27018">
      <w:r>
        <w:separator/>
      </w:r>
    </w:p>
  </w:footnote>
  <w:footnote w:type="continuationSeparator" w:id="0">
    <w:p w:rsidR="00B27018" w:rsidRDefault="00B2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76" w:rsidRPr="00517EBA" w:rsidRDefault="00CC4C76" w:rsidP="00517EBA">
    <w:pPr>
      <w:pStyle w:val="Header"/>
      <w:tabs>
        <w:tab w:val="clear" w:pos="8306"/>
        <w:tab w:val="right" w:pos="8688"/>
      </w:tabs>
      <w:ind w:right="-154"/>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76" w:rsidRDefault="0098726E">
    <w:pPr>
      <w:pStyle w:val="Header"/>
    </w:pPr>
    <w:r>
      <w:rPr>
        <w:rFonts w:ascii="Calibri" w:hAnsi="Calibri"/>
        <w:noProof/>
        <w:color w:val="1F497D"/>
        <w:szCs w:val="22"/>
        <w:lang w:val="en-US" w:eastAsia="en-US"/>
      </w:rPr>
      <w:drawing>
        <wp:inline distT="0" distB="0" distL="0" distR="0" wp14:anchorId="6BCC42CC" wp14:editId="162B7D41">
          <wp:extent cx="2399992" cy="397565"/>
          <wp:effectExtent l="0" t="0" r="635" b="2540"/>
          <wp:docPr id="3" name="Picture 3" descr="Description: cid:image001.jpg@01D0F6D0.B224A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D0F6D0.B224A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024" cy="397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6E2"/>
    <w:multiLevelType w:val="hybridMultilevel"/>
    <w:tmpl w:val="3958631C"/>
    <w:lvl w:ilvl="0" w:tplc="49E07EA0">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
    <w:nsid w:val="18F700B4"/>
    <w:multiLevelType w:val="multilevel"/>
    <w:tmpl w:val="140C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1D5807"/>
    <w:multiLevelType w:val="hybridMultilevel"/>
    <w:tmpl w:val="5B58B456"/>
    <w:lvl w:ilvl="0" w:tplc="CEA420F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FA063A5"/>
    <w:multiLevelType w:val="multilevel"/>
    <w:tmpl w:val="47EE04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0B52CF3"/>
    <w:multiLevelType w:val="multilevel"/>
    <w:tmpl w:val="34C60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1"/>
  <w:drawingGridVerticalSpacing w:val="181"/>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02"/>
    <w:rsid w:val="000004DC"/>
    <w:rsid w:val="0000203D"/>
    <w:rsid w:val="00005559"/>
    <w:rsid w:val="00007ADB"/>
    <w:rsid w:val="00011AF2"/>
    <w:rsid w:val="00015AD3"/>
    <w:rsid w:val="0001613A"/>
    <w:rsid w:val="00016237"/>
    <w:rsid w:val="00022CDE"/>
    <w:rsid w:val="0002615F"/>
    <w:rsid w:val="00036729"/>
    <w:rsid w:val="00037A37"/>
    <w:rsid w:val="000448E7"/>
    <w:rsid w:val="00046526"/>
    <w:rsid w:val="00051EAE"/>
    <w:rsid w:val="0006315E"/>
    <w:rsid w:val="00066456"/>
    <w:rsid w:val="00066636"/>
    <w:rsid w:val="00070A5A"/>
    <w:rsid w:val="00070AAB"/>
    <w:rsid w:val="000728E9"/>
    <w:rsid w:val="00077627"/>
    <w:rsid w:val="000778EA"/>
    <w:rsid w:val="00080774"/>
    <w:rsid w:val="00085488"/>
    <w:rsid w:val="00091FC6"/>
    <w:rsid w:val="000928A1"/>
    <w:rsid w:val="00093820"/>
    <w:rsid w:val="000A0781"/>
    <w:rsid w:val="000A7FB5"/>
    <w:rsid w:val="000B563A"/>
    <w:rsid w:val="000B6D1D"/>
    <w:rsid w:val="000C280D"/>
    <w:rsid w:val="000C28FE"/>
    <w:rsid w:val="000C4554"/>
    <w:rsid w:val="000C6D76"/>
    <w:rsid w:val="000D032E"/>
    <w:rsid w:val="000D2493"/>
    <w:rsid w:val="000D664B"/>
    <w:rsid w:val="000D6AF3"/>
    <w:rsid w:val="000E0F45"/>
    <w:rsid w:val="000E176C"/>
    <w:rsid w:val="000E2B17"/>
    <w:rsid w:val="000F0AAE"/>
    <w:rsid w:val="000F6406"/>
    <w:rsid w:val="000F6799"/>
    <w:rsid w:val="00100BC8"/>
    <w:rsid w:val="00103BF8"/>
    <w:rsid w:val="001055EE"/>
    <w:rsid w:val="001120DC"/>
    <w:rsid w:val="00112284"/>
    <w:rsid w:val="001133F0"/>
    <w:rsid w:val="001161D3"/>
    <w:rsid w:val="00123670"/>
    <w:rsid w:val="001270DF"/>
    <w:rsid w:val="00127E59"/>
    <w:rsid w:val="00131E8D"/>
    <w:rsid w:val="001441AA"/>
    <w:rsid w:val="00147129"/>
    <w:rsid w:val="001649B6"/>
    <w:rsid w:val="00164C50"/>
    <w:rsid w:val="00171292"/>
    <w:rsid w:val="00172EAC"/>
    <w:rsid w:val="00173026"/>
    <w:rsid w:val="0017512D"/>
    <w:rsid w:val="00177356"/>
    <w:rsid w:val="00181AE8"/>
    <w:rsid w:val="00181DD0"/>
    <w:rsid w:val="00195EEA"/>
    <w:rsid w:val="0019798D"/>
    <w:rsid w:val="00197A46"/>
    <w:rsid w:val="001A02F7"/>
    <w:rsid w:val="001A175E"/>
    <w:rsid w:val="001A55EC"/>
    <w:rsid w:val="001B245D"/>
    <w:rsid w:val="001B5804"/>
    <w:rsid w:val="001C0122"/>
    <w:rsid w:val="001C2754"/>
    <w:rsid w:val="001C6C66"/>
    <w:rsid w:val="001D41A8"/>
    <w:rsid w:val="001E0787"/>
    <w:rsid w:val="001E21D9"/>
    <w:rsid w:val="001E2872"/>
    <w:rsid w:val="001E7163"/>
    <w:rsid w:val="001F07A6"/>
    <w:rsid w:val="001F1451"/>
    <w:rsid w:val="001F25CE"/>
    <w:rsid w:val="001F4392"/>
    <w:rsid w:val="001F6EA0"/>
    <w:rsid w:val="00202337"/>
    <w:rsid w:val="00205A77"/>
    <w:rsid w:val="00210FA7"/>
    <w:rsid w:val="00215283"/>
    <w:rsid w:val="00220778"/>
    <w:rsid w:val="002266F9"/>
    <w:rsid w:val="00226943"/>
    <w:rsid w:val="0023141D"/>
    <w:rsid w:val="00241A10"/>
    <w:rsid w:val="00242F1D"/>
    <w:rsid w:val="00250860"/>
    <w:rsid w:val="002514E2"/>
    <w:rsid w:val="00255D79"/>
    <w:rsid w:val="002611F5"/>
    <w:rsid w:val="00264FA7"/>
    <w:rsid w:val="00267D74"/>
    <w:rsid w:val="0027051C"/>
    <w:rsid w:val="00273926"/>
    <w:rsid w:val="002761F8"/>
    <w:rsid w:val="00287981"/>
    <w:rsid w:val="00291FAD"/>
    <w:rsid w:val="002A1CC8"/>
    <w:rsid w:val="002B4870"/>
    <w:rsid w:val="002C4601"/>
    <w:rsid w:val="002D0989"/>
    <w:rsid w:val="002D3497"/>
    <w:rsid w:val="002E0EC1"/>
    <w:rsid w:val="002E636D"/>
    <w:rsid w:val="002E74DB"/>
    <w:rsid w:val="002E7D06"/>
    <w:rsid w:val="002F1562"/>
    <w:rsid w:val="002F25EA"/>
    <w:rsid w:val="002F25F5"/>
    <w:rsid w:val="002F4F55"/>
    <w:rsid w:val="002F7B33"/>
    <w:rsid w:val="00302D3A"/>
    <w:rsid w:val="0030310A"/>
    <w:rsid w:val="003035BE"/>
    <w:rsid w:val="0030501C"/>
    <w:rsid w:val="00305A97"/>
    <w:rsid w:val="0030735E"/>
    <w:rsid w:val="003108CC"/>
    <w:rsid w:val="00311016"/>
    <w:rsid w:val="0031438F"/>
    <w:rsid w:val="00315E25"/>
    <w:rsid w:val="003166FA"/>
    <w:rsid w:val="00317218"/>
    <w:rsid w:val="00320269"/>
    <w:rsid w:val="00322406"/>
    <w:rsid w:val="003225E0"/>
    <w:rsid w:val="003253EE"/>
    <w:rsid w:val="00326771"/>
    <w:rsid w:val="003303B4"/>
    <w:rsid w:val="00330E94"/>
    <w:rsid w:val="00332B05"/>
    <w:rsid w:val="00333A2B"/>
    <w:rsid w:val="00336A26"/>
    <w:rsid w:val="00340821"/>
    <w:rsid w:val="00341970"/>
    <w:rsid w:val="00341A49"/>
    <w:rsid w:val="00341A50"/>
    <w:rsid w:val="00341C14"/>
    <w:rsid w:val="0034631F"/>
    <w:rsid w:val="00352657"/>
    <w:rsid w:val="003536CA"/>
    <w:rsid w:val="003541AC"/>
    <w:rsid w:val="00363B6A"/>
    <w:rsid w:val="00365446"/>
    <w:rsid w:val="00365EF5"/>
    <w:rsid w:val="00374B07"/>
    <w:rsid w:val="00377234"/>
    <w:rsid w:val="0038181E"/>
    <w:rsid w:val="00381CBA"/>
    <w:rsid w:val="00383772"/>
    <w:rsid w:val="00383BC0"/>
    <w:rsid w:val="00384D01"/>
    <w:rsid w:val="0039019F"/>
    <w:rsid w:val="00392C96"/>
    <w:rsid w:val="00393944"/>
    <w:rsid w:val="00394FD0"/>
    <w:rsid w:val="0039656C"/>
    <w:rsid w:val="003A076D"/>
    <w:rsid w:val="003A3898"/>
    <w:rsid w:val="003A3C6B"/>
    <w:rsid w:val="003A4549"/>
    <w:rsid w:val="003A5744"/>
    <w:rsid w:val="003B08DD"/>
    <w:rsid w:val="003B66D9"/>
    <w:rsid w:val="003C1535"/>
    <w:rsid w:val="003C18A8"/>
    <w:rsid w:val="003C372A"/>
    <w:rsid w:val="003C4E3B"/>
    <w:rsid w:val="003C663D"/>
    <w:rsid w:val="003C6CD3"/>
    <w:rsid w:val="003C7E1F"/>
    <w:rsid w:val="003D0AB6"/>
    <w:rsid w:val="003D1713"/>
    <w:rsid w:val="003D4C2D"/>
    <w:rsid w:val="003D5A8F"/>
    <w:rsid w:val="003D7247"/>
    <w:rsid w:val="003D7CD0"/>
    <w:rsid w:val="003E2BDF"/>
    <w:rsid w:val="003E433C"/>
    <w:rsid w:val="003E6AB3"/>
    <w:rsid w:val="003F1DCB"/>
    <w:rsid w:val="003F28F3"/>
    <w:rsid w:val="003F2B8A"/>
    <w:rsid w:val="003F3534"/>
    <w:rsid w:val="003F38EE"/>
    <w:rsid w:val="003F5F9A"/>
    <w:rsid w:val="0040051F"/>
    <w:rsid w:val="00400996"/>
    <w:rsid w:val="004009C6"/>
    <w:rsid w:val="0040564D"/>
    <w:rsid w:val="00406B50"/>
    <w:rsid w:val="0041149F"/>
    <w:rsid w:val="00414DE2"/>
    <w:rsid w:val="004206A4"/>
    <w:rsid w:val="00420760"/>
    <w:rsid w:val="00420CDA"/>
    <w:rsid w:val="00420D85"/>
    <w:rsid w:val="004234B5"/>
    <w:rsid w:val="00424BDD"/>
    <w:rsid w:val="0043090F"/>
    <w:rsid w:val="00440833"/>
    <w:rsid w:val="00454675"/>
    <w:rsid w:val="004573F0"/>
    <w:rsid w:val="004640E3"/>
    <w:rsid w:val="00464DB4"/>
    <w:rsid w:val="00465BF4"/>
    <w:rsid w:val="004663FC"/>
    <w:rsid w:val="004666B0"/>
    <w:rsid w:val="00472D1C"/>
    <w:rsid w:val="00474F3B"/>
    <w:rsid w:val="00475FDD"/>
    <w:rsid w:val="00480BC8"/>
    <w:rsid w:val="0048261F"/>
    <w:rsid w:val="0049054D"/>
    <w:rsid w:val="00491496"/>
    <w:rsid w:val="00497873"/>
    <w:rsid w:val="004A0FE0"/>
    <w:rsid w:val="004A43FE"/>
    <w:rsid w:val="004A717F"/>
    <w:rsid w:val="004A7608"/>
    <w:rsid w:val="004B11B4"/>
    <w:rsid w:val="004B1A5D"/>
    <w:rsid w:val="004B3EDF"/>
    <w:rsid w:val="004B715C"/>
    <w:rsid w:val="004C3E76"/>
    <w:rsid w:val="004C4478"/>
    <w:rsid w:val="004C50ED"/>
    <w:rsid w:val="004D7662"/>
    <w:rsid w:val="004F7161"/>
    <w:rsid w:val="00503364"/>
    <w:rsid w:val="00504A12"/>
    <w:rsid w:val="00504F99"/>
    <w:rsid w:val="005134A3"/>
    <w:rsid w:val="00514A08"/>
    <w:rsid w:val="00514A3F"/>
    <w:rsid w:val="00517EBA"/>
    <w:rsid w:val="00520063"/>
    <w:rsid w:val="00520C70"/>
    <w:rsid w:val="00533343"/>
    <w:rsid w:val="00533595"/>
    <w:rsid w:val="00533811"/>
    <w:rsid w:val="00534012"/>
    <w:rsid w:val="00536136"/>
    <w:rsid w:val="00545271"/>
    <w:rsid w:val="00552916"/>
    <w:rsid w:val="00557DBD"/>
    <w:rsid w:val="00561142"/>
    <w:rsid w:val="005618D0"/>
    <w:rsid w:val="00561D39"/>
    <w:rsid w:val="00562FB2"/>
    <w:rsid w:val="0056752C"/>
    <w:rsid w:val="0056792C"/>
    <w:rsid w:val="00576030"/>
    <w:rsid w:val="005774A6"/>
    <w:rsid w:val="0058697B"/>
    <w:rsid w:val="00590A16"/>
    <w:rsid w:val="00595265"/>
    <w:rsid w:val="005A144E"/>
    <w:rsid w:val="005A26B5"/>
    <w:rsid w:val="005A323E"/>
    <w:rsid w:val="005A6899"/>
    <w:rsid w:val="005A6A5C"/>
    <w:rsid w:val="005C0EFC"/>
    <w:rsid w:val="005C3FD8"/>
    <w:rsid w:val="005C66A0"/>
    <w:rsid w:val="005D146D"/>
    <w:rsid w:val="005D6FE9"/>
    <w:rsid w:val="005D783F"/>
    <w:rsid w:val="005E13A6"/>
    <w:rsid w:val="005E62DB"/>
    <w:rsid w:val="005F0B2F"/>
    <w:rsid w:val="005F1CF6"/>
    <w:rsid w:val="005F2102"/>
    <w:rsid w:val="005F41AA"/>
    <w:rsid w:val="005F41C3"/>
    <w:rsid w:val="005F5180"/>
    <w:rsid w:val="005F5B8D"/>
    <w:rsid w:val="005F5CFD"/>
    <w:rsid w:val="005F718D"/>
    <w:rsid w:val="00602FBB"/>
    <w:rsid w:val="00603912"/>
    <w:rsid w:val="00603FBA"/>
    <w:rsid w:val="00611349"/>
    <w:rsid w:val="006115B0"/>
    <w:rsid w:val="00613278"/>
    <w:rsid w:val="00614F7C"/>
    <w:rsid w:val="006150E0"/>
    <w:rsid w:val="00615CA8"/>
    <w:rsid w:val="00616477"/>
    <w:rsid w:val="00620016"/>
    <w:rsid w:val="0062051E"/>
    <w:rsid w:val="00623256"/>
    <w:rsid w:val="00630E89"/>
    <w:rsid w:val="00632372"/>
    <w:rsid w:val="006377BF"/>
    <w:rsid w:val="006429F6"/>
    <w:rsid w:val="00643E11"/>
    <w:rsid w:val="00646CBE"/>
    <w:rsid w:val="0066186B"/>
    <w:rsid w:val="006649F6"/>
    <w:rsid w:val="00666909"/>
    <w:rsid w:val="006677CC"/>
    <w:rsid w:val="006678CD"/>
    <w:rsid w:val="00671B84"/>
    <w:rsid w:val="0067470C"/>
    <w:rsid w:val="006754D3"/>
    <w:rsid w:val="0068374D"/>
    <w:rsid w:val="00684EB8"/>
    <w:rsid w:val="00686101"/>
    <w:rsid w:val="00690013"/>
    <w:rsid w:val="006A3841"/>
    <w:rsid w:val="006A4323"/>
    <w:rsid w:val="006B0014"/>
    <w:rsid w:val="006B58B2"/>
    <w:rsid w:val="006B639A"/>
    <w:rsid w:val="006C0227"/>
    <w:rsid w:val="006C10C0"/>
    <w:rsid w:val="006C1A1F"/>
    <w:rsid w:val="006C5A70"/>
    <w:rsid w:val="006C630B"/>
    <w:rsid w:val="006D2F31"/>
    <w:rsid w:val="006D5568"/>
    <w:rsid w:val="006D7743"/>
    <w:rsid w:val="006D7852"/>
    <w:rsid w:val="006E3E2B"/>
    <w:rsid w:val="006E7DA6"/>
    <w:rsid w:val="006F543D"/>
    <w:rsid w:val="006F5F55"/>
    <w:rsid w:val="0070046F"/>
    <w:rsid w:val="00704270"/>
    <w:rsid w:val="0070429C"/>
    <w:rsid w:val="007102B1"/>
    <w:rsid w:val="0071075B"/>
    <w:rsid w:val="00710C94"/>
    <w:rsid w:val="00711AE4"/>
    <w:rsid w:val="00711BFA"/>
    <w:rsid w:val="00713DBA"/>
    <w:rsid w:val="00716933"/>
    <w:rsid w:val="00721732"/>
    <w:rsid w:val="007241E5"/>
    <w:rsid w:val="007242F7"/>
    <w:rsid w:val="00732193"/>
    <w:rsid w:val="00732DC5"/>
    <w:rsid w:val="007407DB"/>
    <w:rsid w:val="00743339"/>
    <w:rsid w:val="00744214"/>
    <w:rsid w:val="00745BE2"/>
    <w:rsid w:val="00746F0F"/>
    <w:rsid w:val="0076338C"/>
    <w:rsid w:val="00767871"/>
    <w:rsid w:val="00767F38"/>
    <w:rsid w:val="0077007C"/>
    <w:rsid w:val="00772C1D"/>
    <w:rsid w:val="00773AD6"/>
    <w:rsid w:val="00777589"/>
    <w:rsid w:val="007825B6"/>
    <w:rsid w:val="00783E9A"/>
    <w:rsid w:val="00784962"/>
    <w:rsid w:val="0078573C"/>
    <w:rsid w:val="00790D24"/>
    <w:rsid w:val="007919F1"/>
    <w:rsid w:val="00791A54"/>
    <w:rsid w:val="00795E79"/>
    <w:rsid w:val="00797C33"/>
    <w:rsid w:val="007A070D"/>
    <w:rsid w:val="007A254C"/>
    <w:rsid w:val="007A4A9D"/>
    <w:rsid w:val="007B234D"/>
    <w:rsid w:val="007B2BD8"/>
    <w:rsid w:val="007C0F34"/>
    <w:rsid w:val="007D08DF"/>
    <w:rsid w:val="007D3160"/>
    <w:rsid w:val="007D369F"/>
    <w:rsid w:val="007D38A1"/>
    <w:rsid w:val="007D41E5"/>
    <w:rsid w:val="007D5E32"/>
    <w:rsid w:val="007E02B9"/>
    <w:rsid w:val="007F1CB1"/>
    <w:rsid w:val="007F4021"/>
    <w:rsid w:val="007F46B3"/>
    <w:rsid w:val="00805977"/>
    <w:rsid w:val="0081347A"/>
    <w:rsid w:val="008212D9"/>
    <w:rsid w:val="008219A8"/>
    <w:rsid w:val="00821D32"/>
    <w:rsid w:val="00823E9F"/>
    <w:rsid w:val="0083425D"/>
    <w:rsid w:val="00835B70"/>
    <w:rsid w:val="00840044"/>
    <w:rsid w:val="00844C59"/>
    <w:rsid w:val="00847295"/>
    <w:rsid w:val="00854A78"/>
    <w:rsid w:val="00856392"/>
    <w:rsid w:val="00856EF5"/>
    <w:rsid w:val="00857528"/>
    <w:rsid w:val="00860D53"/>
    <w:rsid w:val="00862DB2"/>
    <w:rsid w:val="008666DE"/>
    <w:rsid w:val="00867D35"/>
    <w:rsid w:val="00873E0E"/>
    <w:rsid w:val="00874D3F"/>
    <w:rsid w:val="00874DBB"/>
    <w:rsid w:val="00880155"/>
    <w:rsid w:val="00880FA6"/>
    <w:rsid w:val="008863C6"/>
    <w:rsid w:val="00890BD6"/>
    <w:rsid w:val="00891951"/>
    <w:rsid w:val="00895902"/>
    <w:rsid w:val="008A1C34"/>
    <w:rsid w:val="008A2076"/>
    <w:rsid w:val="008A5B72"/>
    <w:rsid w:val="008A5C34"/>
    <w:rsid w:val="008A6B00"/>
    <w:rsid w:val="008A7969"/>
    <w:rsid w:val="008C2B61"/>
    <w:rsid w:val="008C346D"/>
    <w:rsid w:val="008C4A99"/>
    <w:rsid w:val="008C510C"/>
    <w:rsid w:val="008D0FD4"/>
    <w:rsid w:val="008D4599"/>
    <w:rsid w:val="008D7C38"/>
    <w:rsid w:val="008E681F"/>
    <w:rsid w:val="008E7F8C"/>
    <w:rsid w:val="008F58F1"/>
    <w:rsid w:val="00902AF5"/>
    <w:rsid w:val="0090416F"/>
    <w:rsid w:val="00905789"/>
    <w:rsid w:val="0090764C"/>
    <w:rsid w:val="00907868"/>
    <w:rsid w:val="00913B10"/>
    <w:rsid w:val="0092183C"/>
    <w:rsid w:val="00922A80"/>
    <w:rsid w:val="00925111"/>
    <w:rsid w:val="009355C4"/>
    <w:rsid w:val="00935851"/>
    <w:rsid w:val="0093676F"/>
    <w:rsid w:val="0093682E"/>
    <w:rsid w:val="009375D1"/>
    <w:rsid w:val="00943BF8"/>
    <w:rsid w:val="009463A7"/>
    <w:rsid w:val="009474F4"/>
    <w:rsid w:val="00947832"/>
    <w:rsid w:val="00951892"/>
    <w:rsid w:val="00955624"/>
    <w:rsid w:val="009557AB"/>
    <w:rsid w:val="0095614D"/>
    <w:rsid w:val="00960403"/>
    <w:rsid w:val="00961560"/>
    <w:rsid w:val="00963C07"/>
    <w:rsid w:val="009703BA"/>
    <w:rsid w:val="0097098B"/>
    <w:rsid w:val="00974D6F"/>
    <w:rsid w:val="00976B8D"/>
    <w:rsid w:val="00983033"/>
    <w:rsid w:val="009842F3"/>
    <w:rsid w:val="00984D44"/>
    <w:rsid w:val="00986BB2"/>
    <w:rsid w:val="0098726E"/>
    <w:rsid w:val="00987CAB"/>
    <w:rsid w:val="00987EA2"/>
    <w:rsid w:val="009955F5"/>
    <w:rsid w:val="00995EAE"/>
    <w:rsid w:val="0099648F"/>
    <w:rsid w:val="009968AC"/>
    <w:rsid w:val="0099788A"/>
    <w:rsid w:val="009A0D81"/>
    <w:rsid w:val="009A378F"/>
    <w:rsid w:val="009A43F4"/>
    <w:rsid w:val="009B0120"/>
    <w:rsid w:val="009B03AC"/>
    <w:rsid w:val="009B2918"/>
    <w:rsid w:val="009B2B01"/>
    <w:rsid w:val="009B4BD4"/>
    <w:rsid w:val="009B64BE"/>
    <w:rsid w:val="009B6ED2"/>
    <w:rsid w:val="009B7624"/>
    <w:rsid w:val="009C1028"/>
    <w:rsid w:val="009C16C4"/>
    <w:rsid w:val="009C4623"/>
    <w:rsid w:val="009C5F84"/>
    <w:rsid w:val="009C7090"/>
    <w:rsid w:val="009C7900"/>
    <w:rsid w:val="009D0A61"/>
    <w:rsid w:val="009D7687"/>
    <w:rsid w:val="009D76DD"/>
    <w:rsid w:val="009E3CFF"/>
    <w:rsid w:val="009F2BF7"/>
    <w:rsid w:val="009F395D"/>
    <w:rsid w:val="009F3F7A"/>
    <w:rsid w:val="009F60FE"/>
    <w:rsid w:val="009F63D9"/>
    <w:rsid w:val="00A02D72"/>
    <w:rsid w:val="00A02E2C"/>
    <w:rsid w:val="00A02E95"/>
    <w:rsid w:val="00A06C73"/>
    <w:rsid w:val="00A12CA3"/>
    <w:rsid w:val="00A14176"/>
    <w:rsid w:val="00A17C65"/>
    <w:rsid w:val="00A21A04"/>
    <w:rsid w:val="00A22D04"/>
    <w:rsid w:val="00A23B09"/>
    <w:rsid w:val="00A45879"/>
    <w:rsid w:val="00A55C8C"/>
    <w:rsid w:val="00A5657E"/>
    <w:rsid w:val="00A61C8C"/>
    <w:rsid w:val="00A651BC"/>
    <w:rsid w:val="00A65C1F"/>
    <w:rsid w:val="00A67F99"/>
    <w:rsid w:val="00A71958"/>
    <w:rsid w:val="00A74901"/>
    <w:rsid w:val="00A75194"/>
    <w:rsid w:val="00A7551D"/>
    <w:rsid w:val="00A7604E"/>
    <w:rsid w:val="00A810B9"/>
    <w:rsid w:val="00A925A9"/>
    <w:rsid w:val="00A93B7E"/>
    <w:rsid w:val="00A93D71"/>
    <w:rsid w:val="00A9614E"/>
    <w:rsid w:val="00AA76DE"/>
    <w:rsid w:val="00AB0A0F"/>
    <w:rsid w:val="00AB1318"/>
    <w:rsid w:val="00AB16CF"/>
    <w:rsid w:val="00AB4469"/>
    <w:rsid w:val="00AB62CA"/>
    <w:rsid w:val="00AD0998"/>
    <w:rsid w:val="00AD0F2D"/>
    <w:rsid w:val="00AD3C85"/>
    <w:rsid w:val="00AD4895"/>
    <w:rsid w:val="00AD79D3"/>
    <w:rsid w:val="00AE15D8"/>
    <w:rsid w:val="00AE461D"/>
    <w:rsid w:val="00AF43E8"/>
    <w:rsid w:val="00B0286A"/>
    <w:rsid w:val="00B028EE"/>
    <w:rsid w:val="00B13733"/>
    <w:rsid w:val="00B1473E"/>
    <w:rsid w:val="00B15E36"/>
    <w:rsid w:val="00B16F2C"/>
    <w:rsid w:val="00B27018"/>
    <w:rsid w:val="00B30C68"/>
    <w:rsid w:val="00B35BC3"/>
    <w:rsid w:val="00B40AF0"/>
    <w:rsid w:val="00B41419"/>
    <w:rsid w:val="00B50D10"/>
    <w:rsid w:val="00B535B9"/>
    <w:rsid w:val="00B5673F"/>
    <w:rsid w:val="00B56C0C"/>
    <w:rsid w:val="00B605D2"/>
    <w:rsid w:val="00B624C7"/>
    <w:rsid w:val="00B660F9"/>
    <w:rsid w:val="00B663B3"/>
    <w:rsid w:val="00B679C3"/>
    <w:rsid w:val="00B802D4"/>
    <w:rsid w:val="00B80568"/>
    <w:rsid w:val="00B80858"/>
    <w:rsid w:val="00B81101"/>
    <w:rsid w:val="00B81BF3"/>
    <w:rsid w:val="00B8215D"/>
    <w:rsid w:val="00B82167"/>
    <w:rsid w:val="00B83304"/>
    <w:rsid w:val="00B9303E"/>
    <w:rsid w:val="00B93578"/>
    <w:rsid w:val="00B93819"/>
    <w:rsid w:val="00B97753"/>
    <w:rsid w:val="00B97FAF"/>
    <w:rsid w:val="00BA0391"/>
    <w:rsid w:val="00BA04A0"/>
    <w:rsid w:val="00BA3F73"/>
    <w:rsid w:val="00BA7B18"/>
    <w:rsid w:val="00BB3070"/>
    <w:rsid w:val="00BC14A4"/>
    <w:rsid w:val="00BC39F9"/>
    <w:rsid w:val="00BC5819"/>
    <w:rsid w:val="00BD3B51"/>
    <w:rsid w:val="00BD652E"/>
    <w:rsid w:val="00BE0AED"/>
    <w:rsid w:val="00BE2FE2"/>
    <w:rsid w:val="00BE4EB4"/>
    <w:rsid w:val="00BE6A5C"/>
    <w:rsid w:val="00BF3841"/>
    <w:rsid w:val="00C00309"/>
    <w:rsid w:val="00C014EF"/>
    <w:rsid w:val="00C036D8"/>
    <w:rsid w:val="00C03EEB"/>
    <w:rsid w:val="00C07D40"/>
    <w:rsid w:val="00C07E00"/>
    <w:rsid w:val="00C173DD"/>
    <w:rsid w:val="00C21B5D"/>
    <w:rsid w:val="00C22964"/>
    <w:rsid w:val="00C261A0"/>
    <w:rsid w:val="00C319E1"/>
    <w:rsid w:val="00C339E5"/>
    <w:rsid w:val="00C3603F"/>
    <w:rsid w:val="00C36089"/>
    <w:rsid w:val="00C36F05"/>
    <w:rsid w:val="00C44341"/>
    <w:rsid w:val="00C44BAF"/>
    <w:rsid w:val="00C56A51"/>
    <w:rsid w:val="00C57078"/>
    <w:rsid w:val="00C57C08"/>
    <w:rsid w:val="00C619E2"/>
    <w:rsid w:val="00C61D6F"/>
    <w:rsid w:val="00C61F79"/>
    <w:rsid w:val="00C63C70"/>
    <w:rsid w:val="00C6771B"/>
    <w:rsid w:val="00C70F29"/>
    <w:rsid w:val="00C71B44"/>
    <w:rsid w:val="00C71D94"/>
    <w:rsid w:val="00C7426D"/>
    <w:rsid w:val="00C81D3C"/>
    <w:rsid w:val="00C82F13"/>
    <w:rsid w:val="00C87AA6"/>
    <w:rsid w:val="00C90999"/>
    <w:rsid w:val="00C91A95"/>
    <w:rsid w:val="00C95AD5"/>
    <w:rsid w:val="00CA055E"/>
    <w:rsid w:val="00CA3DF0"/>
    <w:rsid w:val="00CB055A"/>
    <w:rsid w:val="00CB1489"/>
    <w:rsid w:val="00CB16DD"/>
    <w:rsid w:val="00CB6280"/>
    <w:rsid w:val="00CB715E"/>
    <w:rsid w:val="00CC3861"/>
    <w:rsid w:val="00CC3A96"/>
    <w:rsid w:val="00CC3C87"/>
    <w:rsid w:val="00CC4C76"/>
    <w:rsid w:val="00CC66BB"/>
    <w:rsid w:val="00CD1E9C"/>
    <w:rsid w:val="00CD2402"/>
    <w:rsid w:val="00CD7A16"/>
    <w:rsid w:val="00CE3398"/>
    <w:rsid w:val="00CE3F51"/>
    <w:rsid w:val="00CE439C"/>
    <w:rsid w:val="00CE4938"/>
    <w:rsid w:val="00CE73B5"/>
    <w:rsid w:val="00CF1983"/>
    <w:rsid w:val="00CF37E0"/>
    <w:rsid w:val="00CF3D67"/>
    <w:rsid w:val="00CF759B"/>
    <w:rsid w:val="00D03444"/>
    <w:rsid w:val="00D1108C"/>
    <w:rsid w:val="00D1327D"/>
    <w:rsid w:val="00D2102C"/>
    <w:rsid w:val="00D21144"/>
    <w:rsid w:val="00D2294C"/>
    <w:rsid w:val="00D22B0D"/>
    <w:rsid w:val="00D23988"/>
    <w:rsid w:val="00D23DFE"/>
    <w:rsid w:val="00D24AD2"/>
    <w:rsid w:val="00D25C88"/>
    <w:rsid w:val="00D266B0"/>
    <w:rsid w:val="00D355F6"/>
    <w:rsid w:val="00D41BA2"/>
    <w:rsid w:val="00D41D8B"/>
    <w:rsid w:val="00D46586"/>
    <w:rsid w:val="00D517DB"/>
    <w:rsid w:val="00D52B58"/>
    <w:rsid w:val="00D55250"/>
    <w:rsid w:val="00D560B8"/>
    <w:rsid w:val="00D56CF7"/>
    <w:rsid w:val="00D57085"/>
    <w:rsid w:val="00D61688"/>
    <w:rsid w:val="00D6229D"/>
    <w:rsid w:val="00D6611C"/>
    <w:rsid w:val="00D718CC"/>
    <w:rsid w:val="00D718E8"/>
    <w:rsid w:val="00D71DA4"/>
    <w:rsid w:val="00D725FE"/>
    <w:rsid w:val="00D76E89"/>
    <w:rsid w:val="00D830DA"/>
    <w:rsid w:val="00D83178"/>
    <w:rsid w:val="00D83B2A"/>
    <w:rsid w:val="00D85748"/>
    <w:rsid w:val="00D90156"/>
    <w:rsid w:val="00D905F8"/>
    <w:rsid w:val="00D92816"/>
    <w:rsid w:val="00D93E7D"/>
    <w:rsid w:val="00D94C82"/>
    <w:rsid w:val="00D95B9C"/>
    <w:rsid w:val="00DA0203"/>
    <w:rsid w:val="00DA11B1"/>
    <w:rsid w:val="00DA2180"/>
    <w:rsid w:val="00DA5B4A"/>
    <w:rsid w:val="00DB4D1B"/>
    <w:rsid w:val="00DC0CAC"/>
    <w:rsid w:val="00DC37D3"/>
    <w:rsid w:val="00DC56C6"/>
    <w:rsid w:val="00DC6260"/>
    <w:rsid w:val="00DD09B7"/>
    <w:rsid w:val="00DD0F57"/>
    <w:rsid w:val="00DD3CED"/>
    <w:rsid w:val="00DD3E28"/>
    <w:rsid w:val="00DD5205"/>
    <w:rsid w:val="00DD72AF"/>
    <w:rsid w:val="00DE1C4B"/>
    <w:rsid w:val="00DE2F0B"/>
    <w:rsid w:val="00DE3B17"/>
    <w:rsid w:val="00DF0242"/>
    <w:rsid w:val="00E02BD4"/>
    <w:rsid w:val="00E03DB0"/>
    <w:rsid w:val="00E053E7"/>
    <w:rsid w:val="00E067AD"/>
    <w:rsid w:val="00E14ABA"/>
    <w:rsid w:val="00E17402"/>
    <w:rsid w:val="00E17986"/>
    <w:rsid w:val="00E21565"/>
    <w:rsid w:val="00E23F8C"/>
    <w:rsid w:val="00E256F5"/>
    <w:rsid w:val="00E25C30"/>
    <w:rsid w:val="00E35678"/>
    <w:rsid w:val="00E40194"/>
    <w:rsid w:val="00E406AF"/>
    <w:rsid w:val="00E41A19"/>
    <w:rsid w:val="00E43C74"/>
    <w:rsid w:val="00E477FE"/>
    <w:rsid w:val="00E47BC0"/>
    <w:rsid w:val="00E51586"/>
    <w:rsid w:val="00E5400F"/>
    <w:rsid w:val="00E54665"/>
    <w:rsid w:val="00E62139"/>
    <w:rsid w:val="00E634F5"/>
    <w:rsid w:val="00E66398"/>
    <w:rsid w:val="00E66C28"/>
    <w:rsid w:val="00E731C2"/>
    <w:rsid w:val="00E75C3E"/>
    <w:rsid w:val="00E77411"/>
    <w:rsid w:val="00E8048B"/>
    <w:rsid w:val="00E8248C"/>
    <w:rsid w:val="00E8408F"/>
    <w:rsid w:val="00E85F2D"/>
    <w:rsid w:val="00E94FB7"/>
    <w:rsid w:val="00EA016C"/>
    <w:rsid w:val="00EA1B18"/>
    <w:rsid w:val="00EA21BA"/>
    <w:rsid w:val="00EA65F6"/>
    <w:rsid w:val="00EB0363"/>
    <w:rsid w:val="00EB12AC"/>
    <w:rsid w:val="00EB651B"/>
    <w:rsid w:val="00EB6A66"/>
    <w:rsid w:val="00EC1CFC"/>
    <w:rsid w:val="00ED74E1"/>
    <w:rsid w:val="00ED7C20"/>
    <w:rsid w:val="00EE2819"/>
    <w:rsid w:val="00F00704"/>
    <w:rsid w:val="00F042F7"/>
    <w:rsid w:val="00F05ABC"/>
    <w:rsid w:val="00F12045"/>
    <w:rsid w:val="00F1226C"/>
    <w:rsid w:val="00F148CD"/>
    <w:rsid w:val="00F15245"/>
    <w:rsid w:val="00F1577D"/>
    <w:rsid w:val="00F1756B"/>
    <w:rsid w:val="00F22830"/>
    <w:rsid w:val="00F23CCB"/>
    <w:rsid w:val="00F256F3"/>
    <w:rsid w:val="00F26E84"/>
    <w:rsid w:val="00F2716E"/>
    <w:rsid w:val="00F308F8"/>
    <w:rsid w:val="00F3326B"/>
    <w:rsid w:val="00F34599"/>
    <w:rsid w:val="00F364C7"/>
    <w:rsid w:val="00F41DAC"/>
    <w:rsid w:val="00F46FD2"/>
    <w:rsid w:val="00F50EBE"/>
    <w:rsid w:val="00F648A7"/>
    <w:rsid w:val="00F65718"/>
    <w:rsid w:val="00F66A3F"/>
    <w:rsid w:val="00F71DE7"/>
    <w:rsid w:val="00F73488"/>
    <w:rsid w:val="00F80E45"/>
    <w:rsid w:val="00F80E9C"/>
    <w:rsid w:val="00F8249E"/>
    <w:rsid w:val="00FA1E14"/>
    <w:rsid w:val="00FB3445"/>
    <w:rsid w:val="00FB36F6"/>
    <w:rsid w:val="00FB49CD"/>
    <w:rsid w:val="00FC1366"/>
    <w:rsid w:val="00FC4D1D"/>
    <w:rsid w:val="00FC6782"/>
    <w:rsid w:val="00FD083B"/>
    <w:rsid w:val="00FD0ECC"/>
    <w:rsid w:val="00FD531C"/>
    <w:rsid w:val="00FD5563"/>
    <w:rsid w:val="00FD7810"/>
    <w:rsid w:val="00FD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12D"/>
    <w:rPr>
      <w:rFonts w:ascii="Arial" w:hAnsi="Arial" w:cs="Arial"/>
      <w:sz w:val="22"/>
      <w:szCs w:val="24"/>
      <w:lang w:val="en-GB" w:eastAsia="en-GB"/>
    </w:rPr>
  </w:style>
  <w:style w:type="paragraph" w:styleId="Heading1">
    <w:name w:val="heading 1"/>
    <w:basedOn w:val="Normal"/>
    <w:next w:val="Normal"/>
    <w:autoRedefine/>
    <w:qFormat/>
    <w:rsid w:val="00EB0363"/>
    <w:pPr>
      <w:keepNext/>
      <w:numPr>
        <w:numId w:val="1"/>
      </w:numPr>
      <w:spacing w:before="240" w:after="60"/>
      <w:jc w:val="both"/>
      <w:outlineLvl w:val="0"/>
    </w:pPr>
    <w:rPr>
      <w:b/>
      <w:bCs/>
      <w:kern w:val="32"/>
      <w:sz w:val="24"/>
      <w:szCs w:val="22"/>
      <w:lang w:val="en-US" w:eastAsia="en-US"/>
    </w:rPr>
  </w:style>
  <w:style w:type="paragraph" w:styleId="Heading2">
    <w:name w:val="heading 2"/>
    <w:basedOn w:val="Normal"/>
    <w:next w:val="Normal"/>
    <w:autoRedefine/>
    <w:qFormat/>
    <w:rsid w:val="006677CC"/>
    <w:pPr>
      <w:keepNext/>
      <w:numPr>
        <w:ilvl w:val="1"/>
        <w:numId w:val="1"/>
      </w:numPr>
      <w:spacing w:before="240" w:after="60"/>
      <w:jc w:val="both"/>
      <w:outlineLvl w:val="1"/>
    </w:pPr>
    <w:rPr>
      <w:b/>
      <w:bCs/>
      <w:iCs/>
      <w:szCs w:val="28"/>
      <w:lang w:eastAsia="en-US"/>
    </w:rPr>
  </w:style>
  <w:style w:type="paragraph" w:styleId="Heading3">
    <w:name w:val="heading 3"/>
    <w:basedOn w:val="Heading2"/>
    <w:next w:val="Normal"/>
    <w:autoRedefine/>
    <w:qFormat/>
    <w:rsid w:val="0017512D"/>
    <w:pPr>
      <w:numPr>
        <w:ilvl w:val="2"/>
      </w:numPr>
      <w:outlineLvl w:val="2"/>
    </w:pPr>
    <w:rPr>
      <w:b w:val="0"/>
      <w:bCs w:val="0"/>
      <w:iCs w:val="0"/>
      <w:szCs w:val="26"/>
    </w:rPr>
  </w:style>
  <w:style w:type="paragraph" w:styleId="Heading4">
    <w:name w:val="heading 4"/>
    <w:basedOn w:val="Normal"/>
    <w:next w:val="Normal"/>
    <w:autoRedefine/>
    <w:qFormat/>
    <w:rsid w:val="0017512D"/>
    <w:pPr>
      <w:keepNext/>
      <w:numPr>
        <w:ilvl w:val="3"/>
        <w:numId w:val="1"/>
      </w:numPr>
      <w:spacing w:before="240" w:after="60"/>
      <w:jc w:val="both"/>
      <w:outlineLvl w:val="3"/>
    </w:pPr>
    <w:rPr>
      <w:rFonts w:cs="Times New Roman"/>
      <w:bCs/>
      <w:szCs w:val="28"/>
      <w:lang w:eastAsia="en-US"/>
    </w:rPr>
  </w:style>
  <w:style w:type="paragraph" w:styleId="Heading5">
    <w:name w:val="heading 5"/>
    <w:basedOn w:val="Normal"/>
    <w:next w:val="Normal"/>
    <w:autoRedefine/>
    <w:qFormat/>
    <w:rsid w:val="0017512D"/>
    <w:pPr>
      <w:numPr>
        <w:ilvl w:val="4"/>
        <w:numId w:val="1"/>
      </w:numPr>
      <w:spacing w:before="240" w:after="60"/>
      <w:jc w:val="both"/>
      <w:outlineLvl w:val="4"/>
    </w:pPr>
    <w:rPr>
      <w:rFonts w:cs="Times New Roman"/>
      <w:bCs/>
      <w:i/>
      <w:i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512D"/>
    <w:pPr>
      <w:tabs>
        <w:tab w:val="center" w:pos="4153"/>
        <w:tab w:val="right" w:pos="8306"/>
      </w:tabs>
    </w:pPr>
  </w:style>
  <w:style w:type="paragraph" w:styleId="Footer">
    <w:name w:val="footer"/>
    <w:basedOn w:val="Normal"/>
    <w:link w:val="FooterChar"/>
    <w:uiPriority w:val="99"/>
    <w:rsid w:val="0017512D"/>
    <w:pPr>
      <w:tabs>
        <w:tab w:val="center" w:pos="4153"/>
        <w:tab w:val="right" w:pos="8306"/>
      </w:tabs>
    </w:pPr>
  </w:style>
  <w:style w:type="paragraph" w:customStyle="1" w:styleId="Bullet1">
    <w:name w:val="Bullet 1"/>
    <w:basedOn w:val="NormalWeb"/>
    <w:rsid w:val="0017512D"/>
    <w:rPr>
      <w:rFonts w:ascii="Verdana" w:hAnsi="Verdana" w:cs="Arial"/>
      <w:color w:val="000000"/>
      <w:sz w:val="20"/>
      <w:lang w:val="fr-FR" w:eastAsia="fr-FR"/>
    </w:rPr>
  </w:style>
  <w:style w:type="paragraph" w:styleId="NormalWeb">
    <w:name w:val="Normal (Web)"/>
    <w:basedOn w:val="Normal"/>
    <w:rsid w:val="0017512D"/>
    <w:rPr>
      <w:rFonts w:ascii="Times New Roman" w:hAnsi="Times New Roman" w:cs="Times New Roman"/>
    </w:rPr>
  </w:style>
  <w:style w:type="paragraph" w:customStyle="1" w:styleId="Bullet2">
    <w:name w:val="Bullet 2"/>
    <w:basedOn w:val="NormalWeb"/>
    <w:rsid w:val="0017512D"/>
    <w:pPr>
      <w:jc w:val="both"/>
    </w:pPr>
    <w:rPr>
      <w:rFonts w:ascii="Verdana" w:hAnsi="Verdana" w:cs="Arial"/>
      <w:color w:val="000000"/>
      <w:sz w:val="20"/>
      <w:lang w:val="fr-FR" w:eastAsia="fr-FR"/>
    </w:rPr>
  </w:style>
  <w:style w:type="paragraph" w:styleId="TOC1">
    <w:name w:val="toc 1"/>
    <w:basedOn w:val="Normal"/>
    <w:next w:val="Normal"/>
    <w:autoRedefine/>
    <w:semiHidden/>
    <w:rsid w:val="0017512D"/>
  </w:style>
  <w:style w:type="character" w:styleId="Hyperlink">
    <w:name w:val="Hyperlink"/>
    <w:rsid w:val="0017512D"/>
    <w:rPr>
      <w:color w:val="0000FF"/>
      <w:u w:val="single"/>
    </w:rPr>
  </w:style>
  <w:style w:type="paragraph" w:styleId="BodyText">
    <w:name w:val="Body Text"/>
    <w:basedOn w:val="Normal"/>
    <w:rsid w:val="00E47BC0"/>
    <w:pPr>
      <w:keepNext/>
      <w:keepLines/>
      <w:tabs>
        <w:tab w:val="left" w:pos="284"/>
        <w:tab w:val="left" w:pos="720"/>
        <w:tab w:val="left" w:pos="1296"/>
      </w:tabs>
      <w:spacing w:after="40"/>
      <w:ind w:right="57"/>
      <w:jc w:val="both"/>
    </w:pPr>
    <w:rPr>
      <w:rFonts w:cs="Times New Roman"/>
      <w:sz w:val="16"/>
      <w:lang w:eastAsia="fr-FR"/>
    </w:rPr>
  </w:style>
  <w:style w:type="paragraph" w:styleId="TOC2">
    <w:name w:val="toc 2"/>
    <w:basedOn w:val="Normal"/>
    <w:next w:val="Normal"/>
    <w:autoRedefine/>
    <w:semiHidden/>
    <w:rsid w:val="0017512D"/>
    <w:pPr>
      <w:ind w:left="240"/>
    </w:pPr>
  </w:style>
  <w:style w:type="character" w:styleId="PageNumber">
    <w:name w:val="page number"/>
    <w:basedOn w:val="DefaultParagraphFont"/>
    <w:rsid w:val="0017512D"/>
  </w:style>
  <w:style w:type="paragraph" w:customStyle="1" w:styleId="TableText">
    <w:name w:val="Table Text"/>
    <w:basedOn w:val="Normal"/>
    <w:rsid w:val="0017512D"/>
    <w:pPr>
      <w:spacing w:line="360" w:lineRule="auto"/>
      <w:jc w:val="both"/>
    </w:pPr>
    <w:rPr>
      <w:rFonts w:ascii="Verdana" w:hAnsi="Verdana" w:cs="Times New Roman"/>
      <w:bCs/>
      <w:sz w:val="20"/>
      <w:lang w:val="fr-FR" w:eastAsia="fr-FR"/>
    </w:rPr>
  </w:style>
  <w:style w:type="paragraph" w:styleId="Title">
    <w:name w:val="Title"/>
    <w:basedOn w:val="Normal"/>
    <w:qFormat/>
    <w:rsid w:val="0017512D"/>
    <w:pPr>
      <w:jc w:val="both"/>
    </w:pPr>
    <w:rPr>
      <w:rFonts w:ascii="Verdana" w:hAnsi="Verdana" w:cs="Times New Roman"/>
      <w:b/>
      <w:bCs/>
      <w:sz w:val="28"/>
      <w:lang w:eastAsia="en-US"/>
    </w:rPr>
  </w:style>
  <w:style w:type="table" w:styleId="TableGrid">
    <w:name w:val="Table Grid"/>
    <w:basedOn w:val="TableNormal"/>
    <w:rsid w:val="00175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7512D"/>
    <w:pPr>
      <w:ind w:left="480"/>
    </w:pPr>
  </w:style>
  <w:style w:type="paragraph" w:customStyle="1" w:styleId="Appendix">
    <w:name w:val="Appendix"/>
    <w:basedOn w:val="Heading1"/>
    <w:rsid w:val="00EB0363"/>
    <w:pPr>
      <w:numPr>
        <w:numId w:val="0"/>
      </w:numPr>
    </w:pPr>
  </w:style>
  <w:style w:type="paragraph" w:styleId="BalloonText">
    <w:name w:val="Balloon Text"/>
    <w:basedOn w:val="Normal"/>
    <w:link w:val="BalloonTextChar"/>
    <w:rsid w:val="00533595"/>
    <w:rPr>
      <w:rFonts w:ascii="Tahoma" w:hAnsi="Tahoma" w:cs="Times New Roman"/>
      <w:sz w:val="16"/>
      <w:szCs w:val="16"/>
    </w:rPr>
  </w:style>
  <w:style w:type="character" w:customStyle="1" w:styleId="BalloonTextChar">
    <w:name w:val="Balloon Text Char"/>
    <w:link w:val="BalloonText"/>
    <w:rsid w:val="00533595"/>
    <w:rPr>
      <w:rFonts w:ascii="Tahoma" w:hAnsi="Tahoma" w:cs="Tahoma"/>
      <w:sz w:val="16"/>
      <w:szCs w:val="16"/>
      <w:lang w:val="en-GB" w:eastAsia="en-GB"/>
    </w:rPr>
  </w:style>
  <w:style w:type="character" w:styleId="CommentReference">
    <w:name w:val="annotation reference"/>
    <w:rsid w:val="00533595"/>
    <w:rPr>
      <w:sz w:val="16"/>
      <w:szCs w:val="16"/>
    </w:rPr>
  </w:style>
  <w:style w:type="paragraph" w:styleId="CommentText">
    <w:name w:val="annotation text"/>
    <w:basedOn w:val="Normal"/>
    <w:link w:val="CommentTextChar"/>
    <w:rsid w:val="00533595"/>
    <w:rPr>
      <w:rFonts w:cs="Times New Roman"/>
      <w:sz w:val="20"/>
      <w:szCs w:val="20"/>
    </w:rPr>
  </w:style>
  <w:style w:type="character" w:customStyle="1" w:styleId="CommentTextChar">
    <w:name w:val="Comment Text Char"/>
    <w:link w:val="CommentText"/>
    <w:rsid w:val="00533595"/>
    <w:rPr>
      <w:rFonts w:ascii="Arial" w:hAnsi="Arial" w:cs="Arial"/>
      <w:lang w:val="en-GB" w:eastAsia="en-GB"/>
    </w:rPr>
  </w:style>
  <w:style w:type="paragraph" w:styleId="CommentSubject">
    <w:name w:val="annotation subject"/>
    <w:basedOn w:val="CommentText"/>
    <w:next w:val="CommentText"/>
    <w:link w:val="CommentSubjectChar"/>
    <w:rsid w:val="00533595"/>
    <w:rPr>
      <w:b/>
      <w:bCs/>
    </w:rPr>
  </w:style>
  <w:style w:type="character" w:customStyle="1" w:styleId="CommentSubjectChar">
    <w:name w:val="Comment Subject Char"/>
    <w:link w:val="CommentSubject"/>
    <w:rsid w:val="00533595"/>
    <w:rPr>
      <w:rFonts w:ascii="Arial" w:hAnsi="Arial" w:cs="Arial"/>
      <w:b/>
      <w:bCs/>
      <w:lang w:val="en-GB" w:eastAsia="en-GB"/>
    </w:rPr>
  </w:style>
  <w:style w:type="paragraph" w:styleId="FootnoteText">
    <w:name w:val="footnote text"/>
    <w:basedOn w:val="Normal"/>
    <w:link w:val="FootnoteTextChar"/>
    <w:rsid w:val="00854A78"/>
    <w:rPr>
      <w:rFonts w:cs="Times New Roman"/>
      <w:sz w:val="20"/>
      <w:szCs w:val="20"/>
    </w:rPr>
  </w:style>
  <w:style w:type="character" w:customStyle="1" w:styleId="FootnoteTextChar">
    <w:name w:val="Footnote Text Char"/>
    <w:link w:val="FootnoteText"/>
    <w:rsid w:val="00854A78"/>
    <w:rPr>
      <w:rFonts w:ascii="Arial" w:hAnsi="Arial" w:cs="Arial"/>
      <w:lang w:val="en-GB" w:eastAsia="en-GB"/>
    </w:rPr>
  </w:style>
  <w:style w:type="character" w:styleId="FootnoteReference">
    <w:name w:val="footnote reference"/>
    <w:rsid w:val="00854A78"/>
    <w:rPr>
      <w:vertAlign w:val="superscript"/>
    </w:rPr>
  </w:style>
  <w:style w:type="character" w:customStyle="1" w:styleId="hps">
    <w:name w:val="hps"/>
    <w:basedOn w:val="DefaultParagraphFont"/>
    <w:rsid w:val="00561142"/>
  </w:style>
  <w:style w:type="paragraph" w:styleId="ListParagraph">
    <w:name w:val="List Paragraph"/>
    <w:basedOn w:val="Normal"/>
    <w:qFormat/>
    <w:rsid w:val="002D3497"/>
    <w:pPr>
      <w:spacing w:after="200" w:line="276" w:lineRule="auto"/>
      <w:ind w:left="720"/>
      <w:contextualSpacing/>
    </w:pPr>
    <w:rPr>
      <w:rFonts w:ascii="Calibri" w:hAnsi="Calibri" w:cs="Times New Roman"/>
      <w:szCs w:val="22"/>
      <w:lang w:val="fr-LU" w:eastAsia="en-US"/>
    </w:rPr>
  </w:style>
  <w:style w:type="character" w:customStyle="1" w:styleId="FooterChar">
    <w:name w:val="Footer Char"/>
    <w:basedOn w:val="DefaultParagraphFont"/>
    <w:link w:val="Footer"/>
    <w:uiPriority w:val="99"/>
    <w:rsid w:val="0098726E"/>
    <w:rPr>
      <w:rFonts w:ascii="Arial" w:hAnsi="Arial" w:cs="Arial"/>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12D"/>
    <w:rPr>
      <w:rFonts w:ascii="Arial" w:hAnsi="Arial" w:cs="Arial"/>
      <w:sz w:val="22"/>
      <w:szCs w:val="24"/>
      <w:lang w:val="en-GB" w:eastAsia="en-GB"/>
    </w:rPr>
  </w:style>
  <w:style w:type="paragraph" w:styleId="Heading1">
    <w:name w:val="heading 1"/>
    <w:basedOn w:val="Normal"/>
    <w:next w:val="Normal"/>
    <w:autoRedefine/>
    <w:qFormat/>
    <w:rsid w:val="00EB0363"/>
    <w:pPr>
      <w:keepNext/>
      <w:numPr>
        <w:numId w:val="1"/>
      </w:numPr>
      <w:spacing w:before="240" w:after="60"/>
      <w:jc w:val="both"/>
      <w:outlineLvl w:val="0"/>
    </w:pPr>
    <w:rPr>
      <w:b/>
      <w:bCs/>
      <w:kern w:val="32"/>
      <w:sz w:val="24"/>
      <w:szCs w:val="22"/>
      <w:lang w:val="en-US" w:eastAsia="en-US"/>
    </w:rPr>
  </w:style>
  <w:style w:type="paragraph" w:styleId="Heading2">
    <w:name w:val="heading 2"/>
    <w:basedOn w:val="Normal"/>
    <w:next w:val="Normal"/>
    <w:autoRedefine/>
    <w:qFormat/>
    <w:rsid w:val="006677CC"/>
    <w:pPr>
      <w:keepNext/>
      <w:numPr>
        <w:ilvl w:val="1"/>
        <w:numId w:val="1"/>
      </w:numPr>
      <w:spacing w:before="240" w:after="60"/>
      <w:jc w:val="both"/>
      <w:outlineLvl w:val="1"/>
    </w:pPr>
    <w:rPr>
      <w:b/>
      <w:bCs/>
      <w:iCs/>
      <w:szCs w:val="28"/>
      <w:lang w:eastAsia="en-US"/>
    </w:rPr>
  </w:style>
  <w:style w:type="paragraph" w:styleId="Heading3">
    <w:name w:val="heading 3"/>
    <w:basedOn w:val="Heading2"/>
    <w:next w:val="Normal"/>
    <w:autoRedefine/>
    <w:qFormat/>
    <w:rsid w:val="0017512D"/>
    <w:pPr>
      <w:numPr>
        <w:ilvl w:val="2"/>
      </w:numPr>
      <w:outlineLvl w:val="2"/>
    </w:pPr>
    <w:rPr>
      <w:b w:val="0"/>
      <w:bCs w:val="0"/>
      <w:iCs w:val="0"/>
      <w:szCs w:val="26"/>
    </w:rPr>
  </w:style>
  <w:style w:type="paragraph" w:styleId="Heading4">
    <w:name w:val="heading 4"/>
    <w:basedOn w:val="Normal"/>
    <w:next w:val="Normal"/>
    <w:autoRedefine/>
    <w:qFormat/>
    <w:rsid w:val="0017512D"/>
    <w:pPr>
      <w:keepNext/>
      <w:numPr>
        <w:ilvl w:val="3"/>
        <w:numId w:val="1"/>
      </w:numPr>
      <w:spacing w:before="240" w:after="60"/>
      <w:jc w:val="both"/>
      <w:outlineLvl w:val="3"/>
    </w:pPr>
    <w:rPr>
      <w:rFonts w:cs="Times New Roman"/>
      <w:bCs/>
      <w:szCs w:val="28"/>
      <w:lang w:eastAsia="en-US"/>
    </w:rPr>
  </w:style>
  <w:style w:type="paragraph" w:styleId="Heading5">
    <w:name w:val="heading 5"/>
    <w:basedOn w:val="Normal"/>
    <w:next w:val="Normal"/>
    <w:autoRedefine/>
    <w:qFormat/>
    <w:rsid w:val="0017512D"/>
    <w:pPr>
      <w:numPr>
        <w:ilvl w:val="4"/>
        <w:numId w:val="1"/>
      </w:numPr>
      <w:spacing w:before="240" w:after="60"/>
      <w:jc w:val="both"/>
      <w:outlineLvl w:val="4"/>
    </w:pPr>
    <w:rPr>
      <w:rFonts w:cs="Times New Roman"/>
      <w:bCs/>
      <w:i/>
      <w:i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512D"/>
    <w:pPr>
      <w:tabs>
        <w:tab w:val="center" w:pos="4153"/>
        <w:tab w:val="right" w:pos="8306"/>
      </w:tabs>
    </w:pPr>
  </w:style>
  <w:style w:type="paragraph" w:styleId="Footer">
    <w:name w:val="footer"/>
    <w:basedOn w:val="Normal"/>
    <w:link w:val="FooterChar"/>
    <w:uiPriority w:val="99"/>
    <w:rsid w:val="0017512D"/>
    <w:pPr>
      <w:tabs>
        <w:tab w:val="center" w:pos="4153"/>
        <w:tab w:val="right" w:pos="8306"/>
      </w:tabs>
    </w:pPr>
  </w:style>
  <w:style w:type="paragraph" w:customStyle="1" w:styleId="Bullet1">
    <w:name w:val="Bullet 1"/>
    <w:basedOn w:val="NormalWeb"/>
    <w:rsid w:val="0017512D"/>
    <w:rPr>
      <w:rFonts w:ascii="Verdana" w:hAnsi="Verdana" w:cs="Arial"/>
      <w:color w:val="000000"/>
      <w:sz w:val="20"/>
      <w:lang w:val="fr-FR" w:eastAsia="fr-FR"/>
    </w:rPr>
  </w:style>
  <w:style w:type="paragraph" w:styleId="NormalWeb">
    <w:name w:val="Normal (Web)"/>
    <w:basedOn w:val="Normal"/>
    <w:rsid w:val="0017512D"/>
    <w:rPr>
      <w:rFonts w:ascii="Times New Roman" w:hAnsi="Times New Roman" w:cs="Times New Roman"/>
    </w:rPr>
  </w:style>
  <w:style w:type="paragraph" w:customStyle="1" w:styleId="Bullet2">
    <w:name w:val="Bullet 2"/>
    <w:basedOn w:val="NormalWeb"/>
    <w:rsid w:val="0017512D"/>
    <w:pPr>
      <w:jc w:val="both"/>
    </w:pPr>
    <w:rPr>
      <w:rFonts w:ascii="Verdana" w:hAnsi="Verdana" w:cs="Arial"/>
      <w:color w:val="000000"/>
      <w:sz w:val="20"/>
      <w:lang w:val="fr-FR" w:eastAsia="fr-FR"/>
    </w:rPr>
  </w:style>
  <w:style w:type="paragraph" w:styleId="TOC1">
    <w:name w:val="toc 1"/>
    <w:basedOn w:val="Normal"/>
    <w:next w:val="Normal"/>
    <w:autoRedefine/>
    <w:semiHidden/>
    <w:rsid w:val="0017512D"/>
  </w:style>
  <w:style w:type="character" w:styleId="Hyperlink">
    <w:name w:val="Hyperlink"/>
    <w:rsid w:val="0017512D"/>
    <w:rPr>
      <w:color w:val="0000FF"/>
      <w:u w:val="single"/>
    </w:rPr>
  </w:style>
  <w:style w:type="paragraph" w:styleId="BodyText">
    <w:name w:val="Body Text"/>
    <w:basedOn w:val="Normal"/>
    <w:rsid w:val="00E47BC0"/>
    <w:pPr>
      <w:keepNext/>
      <w:keepLines/>
      <w:tabs>
        <w:tab w:val="left" w:pos="284"/>
        <w:tab w:val="left" w:pos="720"/>
        <w:tab w:val="left" w:pos="1296"/>
      </w:tabs>
      <w:spacing w:after="40"/>
      <w:ind w:right="57"/>
      <w:jc w:val="both"/>
    </w:pPr>
    <w:rPr>
      <w:rFonts w:cs="Times New Roman"/>
      <w:sz w:val="16"/>
      <w:lang w:eastAsia="fr-FR"/>
    </w:rPr>
  </w:style>
  <w:style w:type="paragraph" w:styleId="TOC2">
    <w:name w:val="toc 2"/>
    <w:basedOn w:val="Normal"/>
    <w:next w:val="Normal"/>
    <w:autoRedefine/>
    <w:semiHidden/>
    <w:rsid w:val="0017512D"/>
    <w:pPr>
      <w:ind w:left="240"/>
    </w:pPr>
  </w:style>
  <w:style w:type="character" w:styleId="PageNumber">
    <w:name w:val="page number"/>
    <w:basedOn w:val="DefaultParagraphFont"/>
    <w:rsid w:val="0017512D"/>
  </w:style>
  <w:style w:type="paragraph" w:customStyle="1" w:styleId="TableText">
    <w:name w:val="Table Text"/>
    <w:basedOn w:val="Normal"/>
    <w:rsid w:val="0017512D"/>
    <w:pPr>
      <w:spacing w:line="360" w:lineRule="auto"/>
      <w:jc w:val="both"/>
    </w:pPr>
    <w:rPr>
      <w:rFonts w:ascii="Verdana" w:hAnsi="Verdana" w:cs="Times New Roman"/>
      <w:bCs/>
      <w:sz w:val="20"/>
      <w:lang w:val="fr-FR" w:eastAsia="fr-FR"/>
    </w:rPr>
  </w:style>
  <w:style w:type="paragraph" w:styleId="Title">
    <w:name w:val="Title"/>
    <w:basedOn w:val="Normal"/>
    <w:qFormat/>
    <w:rsid w:val="0017512D"/>
    <w:pPr>
      <w:jc w:val="both"/>
    </w:pPr>
    <w:rPr>
      <w:rFonts w:ascii="Verdana" w:hAnsi="Verdana" w:cs="Times New Roman"/>
      <w:b/>
      <w:bCs/>
      <w:sz w:val="28"/>
      <w:lang w:eastAsia="en-US"/>
    </w:rPr>
  </w:style>
  <w:style w:type="table" w:styleId="TableGrid">
    <w:name w:val="Table Grid"/>
    <w:basedOn w:val="TableNormal"/>
    <w:rsid w:val="00175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7512D"/>
    <w:pPr>
      <w:ind w:left="480"/>
    </w:pPr>
  </w:style>
  <w:style w:type="paragraph" w:customStyle="1" w:styleId="Appendix">
    <w:name w:val="Appendix"/>
    <w:basedOn w:val="Heading1"/>
    <w:rsid w:val="00EB0363"/>
    <w:pPr>
      <w:numPr>
        <w:numId w:val="0"/>
      </w:numPr>
    </w:pPr>
  </w:style>
  <w:style w:type="paragraph" w:styleId="BalloonText">
    <w:name w:val="Balloon Text"/>
    <w:basedOn w:val="Normal"/>
    <w:link w:val="BalloonTextChar"/>
    <w:rsid w:val="00533595"/>
    <w:rPr>
      <w:rFonts w:ascii="Tahoma" w:hAnsi="Tahoma" w:cs="Times New Roman"/>
      <w:sz w:val="16"/>
      <w:szCs w:val="16"/>
    </w:rPr>
  </w:style>
  <w:style w:type="character" w:customStyle="1" w:styleId="BalloonTextChar">
    <w:name w:val="Balloon Text Char"/>
    <w:link w:val="BalloonText"/>
    <w:rsid w:val="00533595"/>
    <w:rPr>
      <w:rFonts w:ascii="Tahoma" w:hAnsi="Tahoma" w:cs="Tahoma"/>
      <w:sz w:val="16"/>
      <w:szCs w:val="16"/>
      <w:lang w:val="en-GB" w:eastAsia="en-GB"/>
    </w:rPr>
  </w:style>
  <w:style w:type="character" w:styleId="CommentReference">
    <w:name w:val="annotation reference"/>
    <w:rsid w:val="00533595"/>
    <w:rPr>
      <w:sz w:val="16"/>
      <w:szCs w:val="16"/>
    </w:rPr>
  </w:style>
  <w:style w:type="paragraph" w:styleId="CommentText">
    <w:name w:val="annotation text"/>
    <w:basedOn w:val="Normal"/>
    <w:link w:val="CommentTextChar"/>
    <w:rsid w:val="00533595"/>
    <w:rPr>
      <w:rFonts w:cs="Times New Roman"/>
      <w:sz w:val="20"/>
      <w:szCs w:val="20"/>
    </w:rPr>
  </w:style>
  <w:style w:type="character" w:customStyle="1" w:styleId="CommentTextChar">
    <w:name w:val="Comment Text Char"/>
    <w:link w:val="CommentText"/>
    <w:rsid w:val="00533595"/>
    <w:rPr>
      <w:rFonts w:ascii="Arial" w:hAnsi="Arial" w:cs="Arial"/>
      <w:lang w:val="en-GB" w:eastAsia="en-GB"/>
    </w:rPr>
  </w:style>
  <w:style w:type="paragraph" w:styleId="CommentSubject">
    <w:name w:val="annotation subject"/>
    <w:basedOn w:val="CommentText"/>
    <w:next w:val="CommentText"/>
    <w:link w:val="CommentSubjectChar"/>
    <w:rsid w:val="00533595"/>
    <w:rPr>
      <w:b/>
      <w:bCs/>
    </w:rPr>
  </w:style>
  <w:style w:type="character" w:customStyle="1" w:styleId="CommentSubjectChar">
    <w:name w:val="Comment Subject Char"/>
    <w:link w:val="CommentSubject"/>
    <w:rsid w:val="00533595"/>
    <w:rPr>
      <w:rFonts w:ascii="Arial" w:hAnsi="Arial" w:cs="Arial"/>
      <w:b/>
      <w:bCs/>
      <w:lang w:val="en-GB" w:eastAsia="en-GB"/>
    </w:rPr>
  </w:style>
  <w:style w:type="paragraph" w:styleId="FootnoteText">
    <w:name w:val="footnote text"/>
    <w:basedOn w:val="Normal"/>
    <w:link w:val="FootnoteTextChar"/>
    <w:rsid w:val="00854A78"/>
    <w:rPr>
      <w:rFonts w:cs="Times New Roman"/>
      <w:sz w:val="20"/>
      <w:szCs w:val="20"/>
    </w:rPr>
  </w:style>
  <w:style w:type="character" w:customStyle="1" w:styleId="FootnoteTextChar">
    <w:name w:val="Footnote Text Char"/>
    <w:link w:val="FootnoteText"/>
    <w:rsid w:val="00854A78"/>
    <w:rPr>
      <w:rFonts w:ascii="Arial" w:hAnsi="Arial" w:cs="Arial"/>
      <w:lang w:val="en-GB" w:eastAsia="en-GB"/>
    </w:rPr>
  </w:style>
  <w:style w:type="character" w:styleId="FootnoteReference">
    <w:name w:val="footnote reference"/>
    <w:rsid w:val="00854A78"/>
    <w:rPr>
      <w:vertAlign w:val="superscript"/>
    </w:rPr>
  </w:style>
  <w:style w:type="character" w:customStyle="1" w:styleId="hps">
    <w:name w:val="hps"/>
    <w:basedOn w:val="DefaultParagraphFont"/>
    <w:rsid w:val="00561142"/>
  </w:style>
  <w:style w:type="paragraph" w:styleId="ListParagraph">
    <w:name w:val="List Paragraph"/>
    <w:basedOn w:val="Normal"/>
    <w:qFormat/>
    <w:rsid w:val="002D3497"/>
    <w:pPr>
      <w:spacing w:after="200" w:line="276" w:lineRule="auto"/>
      <w:ind w:left="720"/>
      <w:contextualSpacing/>
    </w:pPr>
    <w:rPr>
      <w:rFonts w:ascii="Calibri" w:hAnsi="Calibri" w:cs="Times New Roman"/>
      <w:szCs w:val="22"/>
      <w:lang w:val="fr-LU" w:eastAsia="en-US"/>
    </w:rPr>
  </w:style>
  <w:style w:type="character" w:customStyle="1" w:styleId="FooterChar">
    <w:name w:val="Footer Char"/>
    <w:basedOn w:val="DefaultParagraphFont"/>
    <w:link w:val="Footer"/>
    <w:uiPriority w:val="99"/>
    <w:rsid w:val="0098726E"/>
    <w:rPr>
      <w:rFonts w:ascii="Arial" w:hAnsi="Arial" w:cs="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10CE5.6D1658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EFMainForm</Display>
  <Edit>EFMainForm</Edit>
  <New>EFMainForm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ApprovedBy xmlns="http://schemas.microsoft.com/sharepoint/v3/fields" xsi:nil="true"/>
    <Country_x0020__x002f__x0020_IBL xmlns="16c9071f-6e4b-419f-869d-003557813859">United States</Country_x0020__x002f__x0020_IBL>
    <Recipients xmlns="http://schemas.microsoft.com/sharepoint/v3/fields" xsi:nil="true"/>
    <Division xmlns="http://schemas.microsoft.com/sharepoint/v3/fields">;#1-C;#Corporate;#</Division>
    <Section xmlns="http://schemas.microsoft.com/sharepoint/v3/fields">Tax and Legal</Section>
    <ApprovedOnDate xmlns="http://schemas.microsoft.com/sharepoint/v3/fields" xsi:nil="true"/>
    <Document_x0020_CountryList xmlns="http://schemas.microsoft.com/sharepoint/v3/fields" xsi:nil="true"/>
    <BusinessUnitsClusters xmlns="http://schemas.microsoft.com/sharepoint/v3/fields" xsi:nil="true"/>
    <Document_x0020_Version xmlns="http://schemas.microsoft.com/sharepoint/v3/fields">1.4</Document_x0020_Version>
    <ApprovedOn xmlns="http://schemas.microsoft.com/sharepoint/v3/fields" xsi:nil="true"/>
    <DocumentCategory xmlns="http://schemas.microsoft.com/sharepoint/v3/fields">;#TL;#Tax and Legal;#</DocumentCategory>
    <Confidentiality_x0020_Level xmlns="http://schemas.microsoft.com/sharepoint/v3/fields">Eurofins Internal</Confidentiality_x0020_Level>
    <Document_x0020_Business_x0020_Code xmlns="http://schemas.microsoft.com/sharepoint/v3/fields">Finance</Document_x0020_Business_x0020_Code>
    <BusinessLine xmlns="http://schemas.microsoft.com/sharepoint/v3/fields">;#2-90;#Finance;#</BusinessLine>
    <TypeOfDocuments xmlns="http://schemas.microsoft.com/sharepoint/v3/fields">;#LEG;#Legal Documents;#</TypeOfDocuments>
    <BusinessUnits xmlns="http://schemas.microsoft.com/sharepoint/v3/fields" xsi:nil="true"/>
    <Document_x0020_LanguageList xmlns="http://schemas.microsoft.com/sharepoint/v3/fields">;#2;#ENGLISH;#</Document_x0020_LanguageList>
    <Organisations xmlns="16c9071f-6e4b-419f-869d-003557813859">Eurofins</Organisations>
  </documentManagement>
</p:properties>
</file>

<file path=customXml/item4.xml><?xml version="1.0" encoding="utf-8"?>
<ct:contentTypeSchema xmlns:ct="http://schemas.microsoft.com/office/2006/metadata/contentType" xmlns:ma="http://schemas.microsoft.com/office/2006/metadata/properties/metaAttributes" ct:_="" ma:_="" ma:contentTypeName="Corporate Document" ma:contentTypeID="0x0101EF0100260C1EE7A42773498C972BD811D4655E" ma:contentTypeVersion="16" ma:contentTypeDescription="Standard Eurofins  Corporate Documents Templates" ma:contentTypeScope="" ma:versionID="b0182d796cb5440793596bcedd5e70c4">
  <xsd:schema xmlns:xsd="http://www.w3.org/2001/XMLSchema" xmlns:xs="http://www.w3.org/2001/XMLSchema" xmlns:p="http://schemas.microsoft.com/office/2006/metadata/properties" xmlns:ns1="http://schemas.microsoft.com/sharepoint/v3" xmlns:ns2="http://schemas.microsoft.com/sharepoint/v3/fields" xmlns:ns3="16c9071f-6e4b-419f-869d-003557813859" targetNamespace="http://schemas.microsoft.com/office/2006/metadata/properties" ma:root="true" ma:fieldsID="b133d88273f24e69fda59edbc92e217b" ns1:_="" ns2:_="" ns3:_="">
    <xsd:import namespace="http://schemas.microsoft.com/sharepoint/v3"/>
    <xsd:import namespace="http://schemas.microsoft.com/sharepoint/v3/fields"/>
    <xsd:import namespace="16c9071f-6e4b-419f-869d-003557813859"/>
    <xsd:element name="properties">
      <xsd:complexType>
        <xsd:sequence>
          <xsd:element name="documentManagement">
            <xsd:complexType>
              <xsd:all>
                <xsd:element ref="ns2:Document_x0020_Reference" minOccurs="0"/>
                <xsd:element ref="ns2:Division"/>
                <xsd:element ref="ns2:DivisionText" minOccurs="0"/>
                <xsd:element ref="ns2:BusinessLine" minOccurs="0"/>
                <xsd:element ref="ns2:BusinessLineText" minOccurs="0"/>
                <xsd:element ref="ns2:BusinessUnitsClusters" minOccurs="0"/>
                <xsd:element ref="ns2:BusinessUnitsClustersText" minOccurs="0"/>
                <xsd:element ref="ns2:BusinessUnits" minOccurs="0"/>
                <xsd:element ref="ns2:BusinessUnitsText" minOccurs="0"/>
                <xsd:element ref="ns2:DocumentCategory"/>
                <xsd:element ref="ns2:Document_x0020_Category" minOccurs="0"/>
                <xsd:element ref="ns2:TypeOfDocuments"/>
                <xsd:element ref="ns2:Document_x0020_Type" minOccurs="0"/>
                <xsd:element ref="ns2:Confidentiality_x0020_Level" minOccurs="0"/>
                <xsd:element ref="ns2:Document_x0020_Version" minOccurs="0"/>
                <xsd:element ref="ns2:Section" minOccurs="0"/>
                <xsd:element ref="ns2:Recipients" minOccurs="0"/>
                <xsd:element ref="ns2:ApprovedOnDate" minOccurs="0"/>
                <xsd:element ref="ns2:ApprovedOn" minOccurs="0"/>
                <xsd:element ref="ns2:ApprovedBy" minOccurs="0"/>
                <xsd:element ref="ns2:Document_x0020_Business_x0020_Code" minOccurs="0"/>
                <xsd:element ref="ns1:Editor" minOccurs="0"/>
                <xsd:element ref="ns3:__ArchivingDebugInfo" minOccurs="0"/>
                <xsd:element ref="ns3:__ArchivingMessage" minOccurs="0"/>
                <xsd:element ref="ns2:Document_x0020_CountryList" minOccurs="0"/>
                <xsd:element ref="ns2:Document_x0020_Country" minOccurs="0"/>
                <xsd:element ref="ns2:Document_x0020_LanguageList" minOccurs="0"/>
                <xsd:element ref="ns2:Document_x0020_Language" minOccurs="0"/>
                <xsd:element ref="ns3:Country_x0020__x002f__x0020_IBL" minOccurs="0"/>
                <xsd:element ref="ns3:Organis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ditor" ma:index="30" nillable="true" ma:displayName="Last mo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_x0020_Reference" ma:index="6" nillable="true" ma:displayName="E.D.R." ma:description="Auto-Generated Eurofins Document Reference (E.D.R.) associated to the document" ma:indexed="true" ma:internalName="Document_x0020_Reference" ma:readOnly="true">
      <xsd:simpleType>
        <xsd:restriction base="dms:Text"/>
      </xsd:simpleType>
    </xsd:element>
    <xsd:element name="Division" ma:index="9" ma:displayName="Division" ma:description="Choose a division" ma:hidden="true" ma:internalName="Division" ma:readOnly="false">
      <xsd:simpleType>
        <xsd:restriction base="dms:Unknown"/>
      </xsd:simpleType>
    </xsd:element>
    <xsd:element name="DivisionText" ma:index="10" nillable="true" ma:displayName="Division" ma:description="Choose a division" ma:internalName="DivisionText" ma:readOnly="true">
      <xsd:simpleType>
        <xsd:restriction base="dms:Text"/>
      </xsd:simpleType>
    </xsd:element>
    <xsd:element name="BusinessLine" ma:index="11" nillable="true" ma:displayName="Business Line" ma:description="Choose a Business Line" ma:hidden="true" ma:internalName="BusinessLine" ma:readOnly="false">
      <xsd:simpleType>
        <xsd:restriction base="dms:Unknown"/>
      </xsd:simpleType>
    </xsd:element>
    <xsd:element name="BusinessLineText" ma:index="12" nillable="true" ma:displayName="Business Line" ma:description="Choose a Business Line" ma:internalName="BusinessLineText" ma:readOnly="true">
      <xsd:simpleType>
        <xsd:restriction base="dms:Text"/>
      </xsd:simpleType>
    </xsd:element>
    <xsd:element name="BusinessUnitsClusters" ma:index="13" nillable="true" ma:displayName="BU Cluster" ma:description="Choose a Business Units Clusters" ma:hidden="true" ma:internalName="BusinessUnitsClusters" ma:readOnly="false">
      <xsd:simpleType>
        <xsd:restriction base="dms:Unknown"/>
      </xsd:simpleType>
    </xsd:element>
    <xsd:element name="BusinessUnitsClustersText" ma:index="14" nillable="true" ma:displayName="BU Cluster" ma:description="Choose a Business Units Clusters" ma:internalName="BusinessUnitsClustersText" ma:readOnly="true">
      <xsd:simpleType>
        <xsd:restriction base="dms:Text"/>
      </xsd:simpleType>
    </xsd:element>
    <xsd:element name="BusinessUnits" ma:index="15" nillable="true" ma:displayName="Business Unit" ma:description="Choose a Business Unit" ma:hidden="true" ma:internalName="BusinessUnits" ma:readOnly="false">
      <xsd:simpleType>
        <xsd:restriction base="dms:Unknown"/>
      </xsd:simpleType>
    </xsd:element>
    <xsd:element name="BusinessUnitsText" ma:index="16" nillable="true" ma:displayName="Business Unit" ma:description="Choose a Business Unit" ma:internalName="BusinessUnitsText" ma:readOnly="true">
      <xsd:simpleType>
        <xsd:restriction base="dms:Text"/>
      </xsd:simpleType>
    </xsd:element>
    <xsd:element name="DocumentCategory" ma:index="17" ma:displayName="Document Category" ma:description="Choose a Document Category" ma:hidden="true" ma:internalName="DocumentCategory" ma:readOnly="false">
      <xsd:simpleType>
        <xsd:restriction base="dms:Unknown"/>
      </xsd:simpleType>
    </xsd:element>
    <xsd:element name="Document_x0020_Category" ma:index="18" nillable="true" ma:displayName="Document Category" ma:description="Choose a Document Category" ma:internalName="Document_x0020_Category" ma:readOnly="true">
      <xsd:simpleType>
        <xsd:restriction base="dms:Text"/>
      </xsd:simpleType>
    </xsd:element>
    <xsd:element name="TypeOfDocuments" ma:index="19" ma:displayName="Type of Document" ma:description="Choose a Type of Document" ma:hidden="true" ma:internalName="TypeOfDocuments" ma:readOnly="false">
      <xsd:simpleType>
        <xsd:restriction base="dms:Unknown"/>
      </xsd:simpleType>
    </xsd:element>
    <xsd:element name="Document_x0020_Type" ma:index="20" nillable="true" ma:displayName="Type of Document" ma:description="Choose a Type of Document" ma:internalName="Document_x0020_Type" ma:readOnly="true">
      <xsd:simpleType>
        <xsd:restriction base="dms:Text"/>
      </xsd:simpleType>
    </xsd:element>
    <xsd:element name="Confidentiality_x0020_Level" ma:index="21" nillable="true" ma:displayName="Confid. Levels" ma:default="Eurofins Internal" ma:description="Restriction's level of the document" ma:format="Dropdown" ma:internalName="Confidentiality_x0020_Level" ma:readOnly="false">
      <xsd:simpleType>
        <xsd:union memberTypes="dms:Text">
          <xsd:simpleType>
            <xsd:restriction base="dms:Choice">
              <xsd:enumeration value="Eurofins Internal"/>
              <xsd:enumeration value="Public"/>
              <xsd:enumeration value="GEC"/>
              <xsd:enumeration value="Extended GEC"/>
              <xsd:enumeration value="All Level 2 Leaders and above"/>
              <xsd:enumeration value="All BU Managers and above"/>
              <xsd:enumeration value="Recipients only"/>
            </xsd:restriction>
          </xsd:simpleType>
        </xsd:union>
      </xsd:simpleType>
    </xsd:element>
    <xsd:element name="Document_x0020_Version" ma:index="22" nillable="true" ma:displayName="Document version" ma:description="Only for storing version number in a text field for being displayed in Office" ma:internalName="Document_x0020_Version" ma:readOnly="false">
      <xsd:simpleType>
        <xsd:restriction base="dms:Text"/>
      </xsd:simpleType>
    </xsd:element>
    <xsd:element name="Section" ma:index="23" nillable="true" ma:displayName="Section" ma:description="Storage section in Eurofins DMS" ma:internalName="Section" ma:readOnly="false">
      <xsd:simpleType>
        <xsd:restriction base="dms:Text"/>
      </xsd:simpleType>
    </xsd:element>
    <xsd:element name="Recipients" ma:index="24" nillable="true" ma:displayName="Recipients" ma:description="Enter one or more recipients if it is relevant" ma:internalName="Recipients" ma:readOnly="false">
      <xsd:simpleType>
        <xsd:restriction base="dms:Text"/>
      </xsd:simpleType>
    </xsd:element>
    <xsd:element name="ApprovedOnDate" ma:index="25" nillable="true" ma:displayName="Approved On" ma:description="Date of approval" ma:format="DateOnly" ma:internalName="ApprovedOnDate">
      <xsd:simpleType>
        <xsd:restriction base="dms:DateTime"/>
      </xsd:simpleType>
    </xsd:element>
    <xsd:element name="ApprovedOn" ma:index="26" nillable="true" ma:displayName="Approved On" ma:description="Date of approval" ma:internalName="ApprovedOn">
      <xsd:simpleType>
        <xsd:restriction base="dms:Text"/>
      </xsd:simpleType>
    </xsd:element>
    <xsd:element name="ApprovedBy" ma:index="27" nillable="true" ma:displayName="Approved By" ma:description="Name of the approver" ma:internalName="ApprovedBy">
      <xsd:simpleType>
        <xsd:restriction base="dms:Text"/>
      </xsd:simpleType>
    </xsd:element>
    <xsd:element name="Document_x0020_Business_x0020_Code" ma:index="28" nillable="true" ma:displayName="Business code" ma:description="Business Code associated to the document." ma:internalName="Document_x0020_Business_x0020_Code" ma:readOnly="false">
      <xsd:simpleType>
        <xsd:restriction base="dms:Text"/>
      </xsd:simpleType>
    </xsd:element>
    <xsd:element name="Document_x0020_CountryList" ma:index="36" nillable="true" ma:displayName="Country" ma:description="Origin of the document" ma:hidden="true" ma:internalName="Document_x0020_CountryList" ma:readOnly="false">
      <xsd:simpleType>
        <xsd:restriction base="dms:Unknown"/>
      </xsd:simpleType>
    </xsd:element>
    <xsd:element name="Document_x0020_Country" ma:index="37" nillable="true" ma:displayName="Country" ma:default="" ma:description="Origin of the document" ma:internalName="Document_x0020_Country" ma:readOnly="true">
      <xsd:simpleType>
        <xsd:restriction base="dms:Text"/>
      </xsd:simpleType>
    </xsd:element>
    <xsd:element name="Document_x0020_LanguageList" ma:index="38" nillable="true" ma:displayName="Language" ma:description="Language of the document" ma:hidden="true" ma:internalName="Document_x0020_LanguageList" ma:readOnly="false">
      <xsd:simpleType>
        <xsd:restriction base="dms:Unknown"/>
      </xsd:simpleType>
    </xsd:element>
    <xsd:element name="Document_x0020_Language" ma:index="39" nillable="true" ma:displayName="Language" ma:description="Language of the document" ma:internalName="Document_x0020_Languag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9071f-6e4b-419f-869d-003557813859" elementFormDefault="qualified">
    <xsd:import namespace="http://schemas.microsoft.com/office/2006/documentManagement/types"/>
    <xsd:import namespace="http://schemas.microsoft.com/office/infopath/2007/PartnerControls"/>
    <xsd:element name="__ArchivingDebugInfo" ma:index="34" nillable="true" ma:displayName="Archiving Debug" ma:description="Contains the archiving request information" ma:internalName="__ArchivingDebugInfo" ma:readOnly="true">
      <xsd:simpleType>
        <xsd:restriction base="dms:Text"/>
      </xsd:simpleType>
    </xsd:element>
    <xsd:element name="__ArchivingMessage" ma:index="35" nillable="true" ma:displayName="Archiving Message" ma:description="The message when the document has an archiving request" ma:internalName="__ArchivingMessage" ma:readOnly="true">
      <xsd:simpleType>
        <xsd:restriction base="dms:Text"/>
      </xsd:simpleType>
    </xsd:element>
    <xsd:element name="Country_x0020__x002f__x0020_IBL" ma:index="40" nillable="true" ma:displayName="Country / EAS GTS" ma:internalName="Country_x0020__x002f__x0020_IBL">
      <xsd:simpleType>
        <xsd:restriction base="dms:Text">
          <xsd:maxLength value="255"/>
        </xsd:restriction>
      </xsd:simpleType>
    </xsd:element>
    <xsd:element name="Organisations" ma:index="41" nillable="true" ma:displayName="Organisations" ma:default="Eurofins" ma:description="Eurofins&#10;Competitors" ma:format="Dropdown" ma:internalName="Organisations">
      <xsd:simpleType>
        <xsd:restriction base="dms:Choice">
          <xsd:enumeration value="Eurofins"/>
          <xsd:enumeration value="Competit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Primary author"/>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98BB3B-E1FE-494C-990A-6D0FEAAE6B8B}">
  <ds:schemaRefs>
    <ds:schemaRef ds:uri="http://schemas.microsoft.com/sharepoint/v3/contenttype/forms"/>
  </ds:schemaRefs>
</ds:datastoreItem>
</file>

<file path=customXml/itemProps2.xml><?xml version="1.0" encoding="utf-8"?>
<ds:datastoreItem xmlns:ds="http://schemas.openxmlformats.org/officeDocument/2006/customXml" ds:itemID="{DC476628-8540-4087-B406-D9F2339C994F}">
  <ds:schemaRefs>
    <ds:schemaRef ds:uri="http://schemas.microsoft.com/office/2006/metadata/longProperties"/>
  </ds:schemaRefs>
</ds:datastoreItem>
</file>

<file path=customXml/itemProps3.xml><?xml version="1.0" encoding="utf-8"?>
<ds:datastoreItem xmlns:ds="http://schemas.openxmlformats.org/officeDocument/2006/customXml" ds:itemID="{5509DEE1-33D9-4C94-8CEC-3A41CEF7A571}">
  <ds:schemaRefs>
    <ds:schemaRef ds:uri="http://schemas.microsoft.com/sharepoint/v3/fields"/>
    <ds:schemaRef ds:uri="16c9071f-6e4b-419f-869d-003557813859"/>
    <ds:schemaRef ds:uri="http://purl.org/dc/elements/1.1/"/>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9FBC4EF-29AD-4450-9337-2F764D9CF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6c9071f-6e4b-419f-869d-003557813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148BE5-1D01-4CAC-834A-71123BCA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3350</Words>
  <Characters>17752</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GTS US</vt:lpstr>
    </vt:vector>
  </TitlesOfParts>
  <Company>Eurofins Scientific Services</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 US</dc:title>
  <dc:creator>blco</dc:creator>
  <cp:lastModifiedBy>Dung Ngo Thi Xuan</cp:lastModifiedBy>
  <cp:revision>11</cp:revision>
  <cp:lastPrinted>2010-01-11T03:22:00Z</cp:lastPrinted>
  <dcterms:created xsi:type="dcterms:W3CDTF">2015-12-08T10:51:00Z</dcterms:created>
  <dcterms:modified xsi:type="dcterms:W3CDTF">2015-12-08T11:40:00Z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Reference">
    <vt:lpwstr>4-945-TL-LEG-0117602</vt:lpwstr>
  </property>
  <property fmtid="{D5CDD505-2E9C-101B-9397-08002B2CF9AE}" pid="3" name="Document Type">
    <vt:lpwstr>Legal Documents</vt:lpwstr>
  </property>
  <property fmtid="{D5CDD505-2E9C-101B-9397-08002B2CF9AE}" pid="4" name="Document Category">
    <vt:lpwstr>Tax and Legal</vt:lpwstr>
  </property>
  <property fmtid="{D5CDD505-2E9C-101B-9397-08002B2CF9AE}" pid="5" name="Document Country">
    <vt:lpwstr/>
  </property>
  <property fmtid="{D5CDD505-2E9C-101B-9397-08002B2CF9AE}" pid="6" name="Document Language">
    <vt:lpwstr>ENGLISH</vt:lpwstr>
  </property>
  <property fmtid="{D5CDD505-2E9C-101B-9397-08002B2CF9AE}" pid="7" name="ContentType">
    <vt:lpwstr>Document</vt:lpwstr>
  </property>
  <property fmtid="{D5CDD505-2E9C-101B-9397-08002B2CF9AE}" pid="8" name="DocNameWithoutExt">
    <vt:lpwstr>Untitled</vt:lpwstr>
  </property>
  <property fmtid="{D5CDD505-2E9C-101B-9397-08002B2CF9AE}" pid="9" name="TemplateOrder">
    <vt:lpwstr>1.00000000000000</vt:lpwstr>
  </property>
  <property fmtid="{D5CDD505-2E9C-101B-9397-08002B2CF9AE}" pid="10" name="DivisionText">
    <vt:lpwstr>Corporate</vt:lpwstr>
  </property>
  <property fmtid="{D5CDD505-2E9C-101B-9397-08002B2CF9AE}" pid="11" name="BusinessLineText">
    <vt:lpwstr>Finance</vt:lpwstr>
  </property>
  <property fmtid="{D5CDD505-2E9C-101B-9397-08002B2CF9AE}" pid="12" name="BusinessUnitsClustersText">
    <vt:lpwstr/>
  </property>
  <property fmtid="{D5CDD505-2E9C-101B-9397-08002B2CF9AE}" pid="13" name="BusinessUnitsText">
    <vt:lpwstr/>
  </property>
  <property fmtid="{D5CDD505-2E9C-101B-9397-08002B2CF9AE}" pid="14" name="URL">
    <vt:lpwstr/>
  </property>
  <property fmtid="{D5CDD505-2E9C-101B-9397-08002B2CF9AE}" pid="15" name="Year">
    <vt:lpwstr/>
  </property>
  <property fmtid="{D5CDD505-2E9C-101B-9397-08002B2CF9AE}" pid="16" name="ContentTypeId">
    <vt:lpwstr>0x0101EF0100260C1EE7A42773498C972BD811D4655E</vt:lpwstr>
  </property>
  <property fmtid="{D5CDD505-2E9C-101B-9397-08002B2CF9AE}" pid="17" name="Document_x0020_Business_x0020_Code">
    <vt:lpwstr>Finance</vt:lpwstr>
  </property>
</Properties>
</file>